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43" w:rsidRPr="000A16BE" w:rsidRDefault="005D42CC">
      <w:pPr>
        <w:pStyle w:val="01-"/>
        <w:spacing w:line="400" w:lineRule="exact"/>
        <w:rPr>
          <w:sz w:val="32"/>
        </w:rPr>
      </w:pPr>
      <w:r w:rsidRPr="000A16BE">
        <w:rPr>
          <w:rFonts w:hint="eastAsia"/>
          <w:sz w:val="32"/>
        </w:rPr>
        <w:t>2019年度用</w:t>
      </w:r>
      <w:bookmarkStart w:id="0" w:name="_GoBack"/>
      <w:bookmarkEnd w:id="0"/>
    </w:p>
    <w:p w:rsidR="009D4F43" w:rsidRDefault="009D4F43">
      <w:pPr>
        <w:pStyle w:val="01-"/>
        <w:spacing w:line="400" w:lineRule="exact"/>
        <w:rPr>
          <w:sz w:val="32"/>
        </w:rPr>
      </w:pPr>
      <w:r>
        <w:rPr>
          <w:rFonts w:hint="eastAsia"/>
          <w:sz w:val="22"/>
        </w:rPr>
        <w:t>新版</w:t>
      </w:r>
      <w:r>
        <w:rPr>
          <w:rFonts w:hint="eastAsia"/>
          <w:sz w:val="32"/>
        </w:rPr>
        <w:t xml:space="preserve"> たのしい保健</w:t>
      </w:r>
    </w:p>
    <w:p w:rsidR="009D4F43" w:rsidRPr="00D6166F" w:rsidRDefault="009D4F43">
      <w:pPr>
        <w:pStyle w:val="01-"/>
        <w:rPr>
          <w:strike/>
          <w:color w:val="FF0000"/>
          <w:sz w:val="44"/>
        </w:rPr>
      </w:pPr>
      <w:r>
        <w:rPr>
          <w:rFonts w:hint="eastAsia"/>
          <w:sz w:val="44"/>
        </w:rPr>
        <w:t>観点別特色一覧</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237"/>
        <w:gridCol w:w="1842"/>
      </w:tblGrid>
      <w:tr w:rsidR="009D4F43" w:rsidTr="00EC1A9F">
        <w:trPr>
          <w:tblHeader/>
        </w:trPr>
        <w:tc>
          <w:tcPr>
            <w:tcW w:w="2127" w:type="dxa"/>
            <w:shd w:val="clear" w:color="auto" w:fill="E6E6E6"/>
          </w:tcPr>
          <w:p w:rsidR="009D4F43" w:rsidRDefault="009D4F43">
            <w:pPr>
              <w:pStyle w:val="01-"/>
              <w:jc w:val="center"/>
              <w:rPr>
                <w:b/>
                <w:bCs/>
                <w:sz w:val="22"/>
              </w:rPr>
            </w:pPr>
            <w:r>
              <w:rPr>
                <w:rFonts w:hint="eastAsia"/>
                <w:b/>
                <w:bCs/>
                <w:sz w:val="22"/>
              </w:rPr>
              <w:t>観点</w:t>
            </w:r>
          </w:p>
        </w:tc>
        <w:tc>
          <w:tcPr>
            <w:tcW w:w="6237" w:type="dxa"/>
            <w:shd w:val="clear" w:color="auto" w:fill="E6E6E6"/>
          </w:tcPr>
          <w:p w:rsidR="009D4F43" w:rsidRDefault="009D4F43">
            <w:pPr>
              <w:pStyle w:val="01-"/>
              <w:jc w:val="center"/>
              <w:rPr>
                <w:b/>
                <w:bCs/>
                <w:sz w:val="22"/>
              </w:rPr>
            </w:pPr>
            <w:r>
              <w:rPr>
                <w:rFonts w:hint="eastAsia"/>
                <w:b/>
                <w:bCs/>
                <w:sz w:val="22"/>
              </w:rPr>
              <w:t>特色</w:t>
            </w:r>
          </w:p>
        </w:tc>
        <w:tc>
          <w:tcPr>
            <w:tcW w:w="1842" w:type="dxa"/>
            <w:shd w:val="clear" w:color="auto" w:fill="E6E6E6"/>
          </w:tcPr>
          <w:p w:rsidR="009D4F43" w:rsidRDefault="009D4F43">
            <w:pPr>
              <w:pStyle w:val="01-"/>
              <w:jc w:val="center"/>
              <w:rPr>
                <w:b/>
                <w:bCs/>
                <w:sz w:val="22"/>
              </w:rPr>
            </w:pPr>
            <w:r>
              <w:rPr>
                <w:rFonts w:hint="eastAsia"/>
                <w:b/>
                <w:bCs/>
                <w:sz w:val="22"/>
              </w:rPr>
              <w:t>具体例</w:t>
            </w:r>
          </w:p>
        </w:tc>
      </w:tr>
      <w:tr w:rsidR="009D4F43" w:rsidTr="00EC1A9F">
        <w:trPr>
          <w:cantSplit/>
        </w:trPr>
        <w:tc>
          <w:tcPr>
            <w:tcW w:w="10206" w:type="dxa"/>
            <w:gridSpan w:val="3"/>
          </w:tcPr>
          <w:p w:rsidR="009D4F43" w:rsidRDefault="009D4F43">
            <w:pPr>
              <w:pStyle w:val="00-"/>
            </w:pPr>
            <w:r>
              <w:rPr>
                <w:rFonts w:hint="eastAsia"/>
              </w:rPr>
              <w:t>▼目標と内容の範囲</w:t>
            </w:r>
          </w:p>
        </w:tc>
      </w:tr>
      <w:tr w:rsidR="009D4F43" w:rsidTr="00EC1A9F">
        <w:tc>
          <w:tcPr>
            <w:tcW w:w="2127" w:type="dxa"/>
          </w:tcPr>
          <w:p w:rsidR="009D4F43" w:rsidRDefault="009D4F43">
            <w:pPr>
              <w:pStyle w:val="01-"/>
            </w:pPr>
            <w:r>
              <w:rPr>
                <w:rFonts w:hint="eastAsia"/>
              </w:rPr>
              <w:t>(1) 学習指導要領の</w:t>
            </w:r>
            <w:r>
              <w:rPr>
                <w:rFonts w:hint="eastAsia"/>
                <w:b/>
                <w:bCs/>
              </w:rPr>
              <w:t>目標達成</w:t>
            </w:r>
            <w:r>
              <w:rPr>
                <w:rFonts w:hint="eastAsia"/>
              </w:rPr>
              <w:t>に適切な配置がなされているか。</w:t>
            </w:r>
          </w:p>
          <w:p w:rsidR="009D4F43" w:rsidRDefault="009D4F43">
            <w:pPr>
              <w:pStyle w:val="01-"/>
            </w:pPr>
          </w:p>
        </w:tc>
        <w:tc>
          <w:tcPr>
            <w:tcW w:w="6237" w:type="dxa"/>
          </w:tcPr>
          <w:p w:rsidR="009D4F43" w:rsidRDefault="00D6166F">
            <w:pPr>
              <w:pStyle w:val="01-"/>
            </w:pPr>
            <w:r>
              <w:rPr>
                <w:rFonts w:hint="eastAsia"/>
              </w:rPr>
              <w:t>①学習指導要領の</w:t>
            </w:r>
            <w:r w:rsidRPr="000A16BE">
              <w:rPr>
                <w:rFonts w:hint="eastAsia"/>
              </w:rPr>
              <w:t>目標</w:t>
            </w:r>
            <w:r w:rsidR="009D4F43">
              <w:rPr>
                <w:rFonts w:hint="eastAsia"/>
              </w:rPr>
              <w:t>が達成できるように，各章ごとに導入ページを設け，学習すべき章全体の目標を明確にするとともに，各単元の冒頭にそこで学習する課題を明示しています。</w:t>
            </w:r>
          </w:p>
        </w:tc>
        <w:tc>
          <w:tcPr>
            <w:tcW w:w="1842" w:type="dxa"/>
          </w:tcPr>
          <w:p w:rsidR="009D4F43" w:rsidRDefault="009D4F43">
            <w:pPr>
              <w:pStyle w:val="01-"/>
            </w:pPr>
            <w:r>
              <w:rPr>
                <w:rFonts w:hint="eastAsia"/>
              </w:rPr>
              <w:t>各単元</w:t>
            </w:r>
          </w:p>
          <w:p w:rsidR="009D4F43" w:rsidRDefault="009D4F43">
            <w:pPr>
              <w:pStyle w:val="01-"/>
            </w:pPr>
            <w:r>
              <w:rPr>
                <w:rFonts w:hint="eastAsia"/>
              </w:rPr>
              <w:t>導入</w:t>
            </w:r>
          </w:p>
        </w:tc>
      </w:tr>
      <w:tr w:rsidR="009D4F43" w:rsidTr="00EC1A9F">
        <w:tc>
          <w:tcPr>
            <w:tcW w:w="2127" w:type="dxa"/>
          </w:tcPr>
          <w:p w:rsidR="009D4F43" w:rsidRDefault="009D4F43">
            <w:pPr>
              <w:pStyle w:val="01-"/>
            </w:pPr>
            <w:r>
              <w:rPr>
                <w:rFonts w:hint="eastAsia"/>
              </w:rPr>
              <w:t xml:space="preserve">(2) </w:t>
            </w:r>
            <w:r>
              <w:rPr>
                <w:rFonts w:hint="eastAsia"/>
                <w:b/>
                <w:bCs/>
              </w:rPr>
              <w:t>基礎的・基本的な事項</w:t>
            </w:r>
            <w:r>
              <w:rPr>
                <w:rFonts w:hint="eastAsia"/>
              </w:rPr>
              <w:t>が明確に示されているか。</w:t>
            </w:r>
          </w:p>
          <w:p w:rsidR="009D4F43" w:rsidRDefault="009D4F43">
            <w:pPr>
              <w:pStyle w:val="01-"/>
            </w:pPr>
          </w:p>
        </w:tc>
        <w:tc>
          <w:tcPr>
            <w:tcW w:w="6237" w:type="dxa"/>
          </w:tcPr>
          <w:p w:rsidR="009D4F43" w:rsidRDefault="009D4F43">
            <w:pPr>
              <w:pStyle w:val="01-"/>
            </w:pPr>
            <w:r>
              <w:rPr>
                <w:rFonts w:hint="eastAsia"/>
              </w:rPr>
              <w:t>①各単元の本文で基礎的・基本的な学習内容を端的な言葉で明示し，学習すべき内容の確実な習得が図れるように配慮しています。</w:t>
            </w:r>
          </w:p>
        </w:tc>
        <w:tc>
          <w:tcPr>
            <w:tcW w:w="1842" w:type="dxa"/>
          </w:tcPr>
          <w:p w:rsidR="009D4F43" w:rsidRDefault="009D4F43">
            <w:pPr>
              <w:pStyle w:val="01-"/>
            </w:pPr>
            <w:r>
              <w:rPr>
                <w:rFonts w:hint="eastAsia"/>
              </w:rPr>
              <w:t>各単元</w:t>
            </w:r>
          </w:p>
        </w:tc>
      </w:tr>
      <w:tr w:rsidR="009D4F43" w:rsidTr="00EC1A9F">
        <w:tc>
          <w:tcPr>
            <w:tcW w:w="2127" w:type="dxa"/>
          </w:tcPr>
          <w:p w:rsidR="009D4F43" w:rsidRDefault="009D4F43">
            <w:pPr>
              <w:pStyle w:val="01-"/>
            </w:pPr>
            <w:r>
              <w:rPr>
                <w:rFonts w:hint="eastAsia"/>
              </w:rPr>
              <w:t xml:space="preserve">(3) </w:t>
            </w:r>
            <w:r w:rsidRPr="001927EF">
              <w:rPr>
                <w:rFonts w:hint="eastAsia"/>
                <w:b/>
              </w:rPr>
              <w:t>日常生活に密着した教材</w:t>
            </w:r>
            <w:r>
              <w:rPr>
                <w:rFonts w:hint="eastAsia"/>
              </w:rPr>
              <w:t>をもとに，学習することや，それを活用することに重点がおかれているか。</w:t>
            </w:r>
          </w:p>
          <w:p w:rsidR="009D4F43" w:rsidRDefault="009D4F43">
            <w:pPr>
              <w:pStyle w:val="01-"/>
            </w:pPr>
          </w:p>
        </w:tc>
        <w:tc>
          <w:tcPr>
            <w:tcW w:w="6237" w:type="dxa"/>
          </w:tcPr>
          <w:p w:rsidR="009D4F43" w:rsidRDefault="009D4F43">
            <w:pPr>
              <w:pStyle w:val="01-"/>
            </w:pPr>
            <w:r>
              <w:rPr>
                <w:rFonts w:hint="eastAsia"/>
              </w:rPr>
              <w:t>①児童の身近な場面を教材として取り上げることで興味・関心や気づきなどを引き出し，課題を解決し，学習したことを直接日常生活へ活用する「生きる力」の理念を達成できるように十分配慮しています。</w:t>
            </w:r>
          </w:p>
        </w:tc>
        <w:tc>
          <w:tcPr>
            <w:tcW w:w="1842" w:type="dxa"/>
          </w:tcPr>
          <w:p w:rsidR="009D4F43" w:rsidRDefault="009D4F43">
            <w:pPr>
              <w:pStyle w:val="01-"/>
            </w:pPr>
            <w:r>
              <w:rPr>
                <w:rFonts w:hint="eastAsia"/>
              </w:rPr>
              <w:t>各単元</w:t>
            </w:r>
          </w:p>
        </w:tc>
      </w:tr>
      <w:tr w:rsidR="009D4F43" w:rsidTr="00EC1A9F">
        <w:trPr>
          <w:cantSplit/>
        </w:trPr>
        <w:tc>
          <w:tcPr>
            <w:tcW w:w="10206" w:type="dxa"/>
            <w:gridSpan w:val="3"/>
          </w:tcPr>
          <w:p w:rsidR="009D4F43" w:rsidRDefault="009D4F43">
            <w:pPr>
              <w:pStyle w:val="00-"/>
            </w:pPr>
            <w:r>
              <w:rPr>
                <w:rFonts w:hint="eastAsia"/>
              </w:rPr>
              <w:t>▼内容の程度及び取り扱い</w:t>
            </w:r>
          </w:p>
        </w:tc>
      </w:tr>
      <w:tr w:rsidR="009D4F43" w:rsidTr="00EC1A9F">
        <w:trPr>
          <w:trHeight w:val="3939"/>
        </w:trPr>
        <w:tc>
          <w:tcPr>
            <w:tcW w:w="2127" w:type="dxa"/>
          </w:tcPr>
          <w:p w:rsidR="009D4F43" w:rsidRDefault="009D4F43">
            <w:pPr>
              <w:pStyle w:val="01-"/>
            </w:pPr>
            <w:r>
              <w:rPr>
                <w:rFonts w:hint="eastAsia"/>
              </w:rPr>
              <w:t>(1)児童の</w:t>
            </w:r>
            <w:r w:rsidRPr="001927EF">
              <w:rPr>
                <w:rFonts w:hint="eastAsia"/>
                <w:b/>
              </w:rPr>
              <w:t>心身の発達</w:t>
            </w:r>
            <w:r>
              <w:rPr>
                <w:rFonts w:hint="eastAsia"/>
              </w:rPr>
              <w:t>に対応した内容か。</w:t>
            </w:r>
          </w:p>
        </w:tc>
        <w:tc>
          <w:tcPr>
            <w:tcW w:w="6237" w:type="dxa"/>
          </w:tcPr>
          <w:p w:rsidR="009D4F43" w:rsidRDefault="009D4F43">
            <w:pPr>
              <w:pStyle w:val="01-"/>
            </w:pPr>
            <w:r>
              <w:rPr>
                <w:rFonts w:hint="eastAsia"/>
              </w:rPr>
              <w:t>①発達段階をふまえて学習内容を吟味し，児童が無理なく理解し実感できるようにしています。</w:t>
            </w:r>
          </w:p>
          <w:p w:rsidR="009D4F43" w:rsidRDefault="009D4F43">
            <w:pPr>
              <w:pStyle w:val="01-"/>
            </w:pPr>
            <w:r>
              <w:rPr>
                <w:rFonts w:hint="eastAsia"/>
              </w:rPr>
              <w:t>②発達段階に即して各種のキャラクターを配置し，学習内容のヒント・補足や活用のためのアドバイス，専門知識を紹介したりしています。</w:t>
            </w:r>
          </w:p>
          <w:p w:rsidR="009D4F43" w:rsidRDefault="009D4F43">
            <w:pPr>
              <w:pStyle w:val="01-"/>
            </w:pPr>
          </w:p>
          <w:p w:rsidR="009D4F43" w:rsidRDefault="00CB495D">
            <w:pPr>
              <w:pStyle w:val="01-"/>
            </w:pPr>
            <w:r>
              <w:rPr>
                <w:noProof/>
              </w:rPr>
              <w:drawing>
                <wp:inline distT="0" distB="0" distL="0" distR="0">
                  <wp:extent cx="790575" cy="1266825"/>
                  <wp:effectExtent l="0" t="0" r="9525" b="9525"/>
                  <wp:docPr id="1" name="図 1" descr="chara_コケンコー先生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_コケンコー先生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266825"/>
                          </a:xfrm>
                          <a:prstGeom prst="rect">
                            <a:avLst/>
                          </a:prstGeom>
                          <a:noFill/>
                          <a:ln>
                            <a:noFill/>
                          </a:ln>
                        </pic:spPr>
                      </pic:pic>
                    </a:graphicData>
                  </a:graphic>
                </wp:inline>
              </w:drawing>
            </w:r>
            <w:r w:rsidR="009D4F43">
              <w:rPr>
                <w:rFonts w:hint="eastAsia"/>
              </w:rPr>
              <w:t xml:space="preserve">　</w:t>
            </w:r>
            <w:r>
              <w:rPr>
                <w:noProof/>
              </w:rPr>
              <w:drawing>
                <wp:inline distT="0" distB="0" distL="0" distR="0">
                  <wp:extent cx="838200" cy="1095375"/>
                  <wp:effectExtent l="0" t="0" r="0" b="9525"/>
                  <wp:docPr id="2" name="図 2" descr="hoken_Mak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ken_Mak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r w:rsidR="009D4F43">
              <w:rPr>
                <w:rFonts w:hint="eastAsia"/>
              </w:rPr>
              <w:t xml:space="preserve">　</w:t>
            </w:r>
            <w:r>
              <w:rPr>
                <w:noProof/>
              </w:rPr>
              <w:drawing>
                <wp:inline distT="0" distB="0" distL="0" distR="0">
                  <wp:extent cx="838200" cy="1257300"/>
                  <wp:effectExtent l="0" t="0" r="0" b="0"/>
                  <wp:docPr id="3" name="図 3" descr="chara_保健室の先生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a_保健室の先生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1257300"/>
                          </a:xfrm>
                          <a:prstGeom prst="rect">
                            <a:avLst/>
                          </a:prstGeom>
                          <a:noFill/>
                          <a:ln>
                            <a:noFill/>
                          </a:ln>
                        </pic:spPr>
                      </pic:pic>
                    </a:graphicData>
                  </a:graphic>
                </wp:inline>
              </w:drawing>
            </w:r>
            <w:r w:rsidR="009D4F43">
              <w:rPr>
                <w:rFonts w:hint="eastAsia"/>
              </w:rPr>
              <w:t xml:space="preserve">　　</w:t>
            </w:r>
            <w:r>
              <w:rPr>
                <w:noProof/>
              </w:rPr>
              <w:drawing>
                <wp:inline distT="0" distB="0" distL="0" distR="0">
                  <wp:extent cx="619125" cy="1266825"/>
                  <wp:effectExtent l="0" t="0" r="9525" b="9525"/>
                  <wp:docPr id="4" name="図 4" descr="chara_学校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a_学校医"/>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1266825"/>
                          </a:xfrm>
                          <a:prstGeom prst="rect">
                            <a:avLst/>
                          </a:prstGeom>
                          <a:noFill/>
                          <a:ln>
                            <a:noFill/>
                          </a:ln>
                        </pic:spPr>
                      </pic:pic>
                    </a:graphicData>
                  </a:graphic>
                </wp:inline>
              </w:drawing>
            </w:r>
          </w:p>
          <w:p w:rsidR="009D4F43" w:rsidRDefault="009D4F43">
            <w:pPr>
              <w:pStyle w:val="01-"/>
            </w:pPr>
          </w:p>
        </w:tc>
        <w:tc>
          <w:tcPr>
            <w:tcW w:w="1842" w:type="dxa"/>
          </w:tcPr>
          <w:p w:rsidR="009D4F43" w:rsidRDefault="009D4F43">
            <w:pPr>
              <w:pStyle w:val="01-"/>
            </w:pPr>
            <w:r>
              <w:rPr>
                <w:rFonts w:hint="eastAsia"/>
              </w:rPr>
              <w:t>全章</w:t>
            </w:r>
          </w:p>
        </w:tc>
      </w:tr>
      <w:tr w:rsidR="009D4F43" w:rsidTr="00EC1A9F">
        <w:tc>
          <w:tcPr>
            <w:tcW w:w="2127" w:type="dxa"/>
          </w:tcPr>
          <w:p w:rsidR="009D4F43" w:rsidRDefault="009D4F43">
            <w:pPr>
              <w:pStyle w:val="01-"/>
            </w:pPr>
            <w:r>
              <w:rPr>
                <w:rFonts w:hint="eastAsia"/>
              </w:rPr>
              <w:t xml:space="preserve">(2) </w:t>
            </w:r>
            <w:r>
              <w:rPr>
                <w:rFonts w:hint="eastAsia"/>
                <w:b/>
                <w:bCs/>
              </w:rPr>
              <w:t>健康・安全</w:t>
            </w:r>
            <w:r>
              <w:rPr>
                <w:rFonts w:hint="eastAsia"/>
              </w:rPr>
              <w:t>の学習について，児童の生活や経験及び興味・関心に対する配慮がなされているか。</w:t>
            </w:r>
          </w:p>
        </w:tc>
        <w:tc>
          <w:tcPr>
            <w:tcW w:w="6237" w:type="dxa"/>
          </w:tcPr>
          <w:p w:rsidR="009D4F43" w:rsidRDefault="009D4F43">
            <w:pPr>
              <w:pStyle w:val="01-"/>
            </w:pPr>
            <w:r>
              <w:rPr>
                <w:rFonts w:hint="eastAsia"/>
              </w:rPr>
              <w:t>①課題に対して切実感や興味・関心をもてるように，児童が実生活・実社会で出会うような場面を設定し，健康や安全に関して具体的・体験的な解決が図れるようにしています。</w:t>
            </w:r>
          </w:p>
          <w:p w:rsidR="009D4F43" w:rsidRDefault="009D4F43">
            <w:pPr>
              <w:pStyle w:val="01-"/>
            </w:pPr>
            <w:r>
              <w:rPr>
                <w:rFonts w:hint="eastAsia"/>
              </w:rPr>
              <w:t>②児童が新しい学習内容に興味・関心をもてるよう章の導入に学習ゲームを取り入れたり，有効な場面では体の成長や食べたものを意識させるシールを用いた学習も展開しています。</w:t>
            </w:r>
          </w:p>
          <w:p w:rsidR="002301E2" w:rsidRDefault="002301E2">
            <w:pPr>
              <w:pStyle w:val="01-"/>
            </w:pPr>
          </w:p>
          <w:p w:rsidR="009D4F43" w:rsidRDefault="009D4F43">
            <w:pPr>
              <w:pStyle w:val="01-"/>
            </w:pPr>
          </w:p>
        </w:tc>
        <w:tc>
          <w:tcPr>
            <w:tcW w:w="1842" w:type="dxa"/>
          </w:tcPr>
          <w:p w:rsidR="009D4F43" w:rsidRDefault="009D4F43">
            <w:pPr>
              <w:pStyle w:val="01-"/>
            </w:pPr>
            <w:r>
              <w:rPr>
                <w:rFonts w:hint="eastAsia"/>
              </w:rPr>
              <w:t>全章</w:t>
            </w:r>
          </w:p>
        </w:tc>
      </w:tr>
      <w:tr w:rsidR="009D4F43" w:rsidTr="00EC1A9F">
        <w:tc>
          <w:tcPr>
            <w:tcW w:w="2127" w:type="dxa"/>
          </w:tcPr>
          <w:p w:rsidR="009D4F43" w:rsidRDefault="009D4F43">
            <w:pPr>
              <w:pStyle w:val="01-"/>
            </w:pPr>
            <w:r>
              <w:rPr>
                <w:rFonts w:hint="eastAsia"/>
              </w:rPr>
              <w:lastRenderedPageBreak/>
              <w:t>(3) 各章では，どこに</w:t>
            </w:r>
            <w:r>
              <w:rPr>
                <w:rFonts w:hint="eastAsia"/>
                <w:b/>
                <w:bCs/>
              </w:rPr>
              <w:t>重点</w:t>
            </w:r>
            <w:r>
              <w:rPr>
                <w:rFonts w:hint="eastAsia"/>
              </w:rPr>
              <w:t>がおかれているか。</w:t>
            </w:r>
          </w:p>
        </w:tc>
        <w:tc>
          <w:tcPr>
            <w:tcW w:w="6237" w:type="dxa"/>
          </w:tcPr>
          <w:p w:rsidR="009D4F43" w:rsidRDefault="009D4F43">
            <w:pPr>
              <w:pStyle w:val="01-"/>
              <w:rPr>
                <w:sz w:val="22"/>
              </w:rPr>
            </w:pPr>
            <w:r>
              <w:rPr>
                <w:rFonts w:hint="eastAsia"/>
                <w:sz w:val="22"/>
              </w:rPr>
              <w:t>3・4 年</w:t>
            </w:r>
          </w:p>
          <w:p w:rsidR="009D4F43" w:rsidRDefault="009D4F43">
            <w:pPr>
              <w:pStyle w:val="01-"/>
            </w:pPr>
            <w:r>
              <w:rPr>
                <w:rFonts w:hint="eastAsia"/>
              </w:rPr>
              <w:t>①「毎日の生活とけんこう」</w:t>
            </w:r>
          </w:p>
          <w:p w:rsidR="009D4F43" w:rsidRDefault="009D4F43">
            <w:pPr>
              <w:pStyle w:val="01-"/>
            </w:pPr>
            <w:r>
              <w:rPr>
                <w:rFonts w:hint="eastAsia"/>
              </w:rPr>
              <w:t>自分たちの生活を健康だと思うときはどのようなときか振り返ることから学習が始まっています。児童の生活リズムを通して主体要因をおさえた上で，身の回りの環境を整えることを学び，健康に生きるとはどのようなことかを理解していきます。</w:t>
            </w:r>
          </w:p>
          <w:p w:rsidR="009D4F43" w:rsidRDefault="009D4F43">
            <w:pPr>
              <w:pStyle w:val="01-"/>
            </w:pPr>
            <w:r>
              <w:rPr>
                <w:rFonts w:hint="eastAsia"/>
              </w:rPr>
              <w:t xml:space="preserve">②「育ちゆく体とわたし」　</w:t>
            </w:r>
          </w:p>
          <w:p w:rsidR="009D4F43" w:rsidRDefault="009D4F43">
            <w:pPr>
              <w:pStyle w:val="01-"/>
            </w:pPr>
            <w:r>
              <w:rPr>
                <w:rFonts w:hint="eastAsia"/>
              </w:rPr>
              <w:t>体や心の変化をこれから体験する児童が多いことを考慮し，同学年や上位学年の児童の実体験を引用したりして，やさしい文章で解説しています。また，自分の発育・発達に対して肯定的に捉えることができるよう配慮しています。</w:t>
            </w:r>
          </w:p>
          <w:p w:rsidR="009D4F43" w:rsidRDefault="009D4F43">
            <w:pPr>
              <w:pStyle w:val="01-"/>
              <w:rPr>
                <w:sz w:val="22"/>
              </w:rPr>
            </w:pPr>
            <w:r>
              <w:rPr>
                <w:rFonts w:hint="eastAsia"/>
                <w:sz w:val="22"/>
              </w:rPr>
              <w:t>5・6 年</w:t>
            </w:r>
          </w:p>
          <w:p w:rsidR="009D4F43" w:rsidRDefault="009D4F43">
            <w:pPr>
              <w:pStyle w:val="01-"/>
            </w:pPr>
            <w:r>
              <w:rPr>
                <w:rFonts w:hint="eastAsia"/>
              </w:rPr>
              <w:t xml:space="preserve">③「心の健康」　</w:t>
            </w:r>
          </w:p>
          <w:p w:rsidR="009D4F43" w:rsidRDefault="009D4F43">
            <w:pPr>
              <w:pStyle w:val="01-"/>
            </w:pPr>
            <w:r>
              <w:rPr>
                <w:rFonts w:hint="eastAsia"/>
              </w:rPr>
              <w:t>年齢や経験の違いによる心の発達が具体的に理解できるように，人とのかかわりや自然とのふれ合いなど体験的な事例を通して学習できるようにしています。また，発達段階に応じた具体的な悩みやその解消法を示し，実生活で活かせるようにしています。</w:t>
            </w:r>
          </w:p>
          <w:p w:rsidR="009D4F43" w:rsidRDefault="009D4F43">
            <w:pPr>
              <w:pStyle w:val="01-"/>
            </w:pPr>
            <w:r>
              <w:rPr>
                <w:rFonts w:hint="eastAsia"/>
              </w:rPr>
              <w:t xml:space="preserve">④「けがの防止」　</w:t>
            </w:r>
          </w:p>
          <w:p w:rsidR="009D4F43" w:rsidRDefault="009D4F43">
            <w:pPr>
              <w:pStyle w:val="01-"/>
            </w:pPr>
            <w:r>
              <w:rPr>
                <w:rFonts w:hint="eastAsia"/>
              </w:rPr>
              <w:t>「犯罪被害の防止」について新たに1 単位時間設定し，児童自身の犯罪から身を守ることを意識した行動につながる内容にしています。また，軽いけがの手当をわかりやすく解説することで，児童が軽いけがの手当ができるようにするとともに，危険を予測し防止行動をとることが身につくよう配慮しています。</w:t>
            </w:r>
          </w:p>
          <w:p w:rsidR="009D4F43" w:rsidRDefault="009D4F43">
            <w:pPr>
              <w:pStyle w:val="01-"/>
            </w:pPr>
            <w:r>
              <w:rPr>
                <w:rFonts w:hint="eastAsia"/>
              </w:rPr>
              <w:t>⑤「病気の予防」</w:t>
            </w:r>
          </w:p>
          <w:p w:rsidR="009D4F43" w:rsidRDefault="009D4F43">
            <w:pPr>
              <w:pStyle w:val="01-"/>
            </w:pPr>
            <w:r>
              <w:rPr>
                <w:rFonts w:hint="eastAsia"/>
              </w:rPr>
              <w:t>話し合いなどによる児童の活動のなかから病気の原因や予防の方法を考え，学習できるようにし，児童自らの生活に活かすことができるようにしています。また，生活習慣病，たばこの害，酒の害，薬物乱用の害などの現代的な健康課題については，資料を用いて調べたり，話し合うなどの活動を通して理解を深めることができるようにしています。</w:t>
            </w:r>
          </w:p>
        </w:tc>
        <w:tc>
          <w:tcPr>
            <w:tcW w:w="1842" w:type="dxa"/>
          </w:tcPr>
          <w:p w:rsidR="009D4F43" w:rsidRDefault="009D4F43">
            <w:pPr>
              <w:pStyle w:val="01-"/>
            </w:pPr>
            <w:r>
              <w:rPr>
                <w:rFonts w:hint="eastAsia"/>
              </w:rPr>
              <w:t>3・4 年</w:t>
            </w:r>
          </w:p>
          <w:p w:rsidR="009D4F43" w:rsidRDefault="002B20C4">
            <w:pPr>
              <w:pStyle w:val="01-"/>
            </w:pPr>
            <w:r>
              <w:rPr>
                <w:rFonts w:hint="eastAsia"/>
              </w:rPr>
              <w:t>p</w:t>
            </w:r>
            <w:r w:rsidR="00A30F2A">
              <w:rPr>
                <w:rFonts w:hint="eastAsia"/>
              </w:rPr>
              <w:t>.</w:t>
            </w:r>
            <w:r w:rsidR="009D4F43">
              <w:rPr>
                <w:rFonts w:hint="eastAsia"/>
              </w:rPr>
              <w:t>2 ～ 15</w:t>
            </w:r>
          </w:p>
          <w:p w:rsidR="009D4F43" w:rsidRDefault="009D4F43">
            <w:pPr>
              <w:pStyle w:val="01-"/>
            </w:pPr>
          </w:p>
          <w:p w:rsidR="009D4F43" w:rsidRDefault="009D4F43">
            <w:pPr>
              <w:pStyle w:val="01-"/>
            </w:pPr>
          </w:p>
          <w:p w:rsidR="009D4F43" w:rsidRDefault="009D4F43">
            <w:pPr>
              <w:pStyle w:val="01-"/>
            </w:pPr>
          </w:p>
          <w:p w:rsidR="009D4F43" w:rsidRDefault="009D4F43">
            <w:pPr>
              <w:pStyle w:val="01-"/>
            </w:pPr>
          </w:p>
          <w:p w:rsidR="009D4F43" w:rsidRDefault="002B20C4">
            <w:pPr>
              <w:pStyle w:val="01-"/>
            </w:pPr>
            <w:r>
              <w:rPr>
                <w:rFonts w:hint="eastAsia"/>
              </w:rPr>
              <w:t>p</w:t>
            </w:r>
            <w:r w:rsidR="00A30F2A">
              <w:rPr>
                <w:rFonts w:hint="eastAsia"/>
              </w:rPr>
              <w:t>.</w:t>
            </w:r>
            <w:r w:rsidR="009D4F43">
              <w:rPr>
                <w:rFonts w:hint="eastAsia"/>
              </w:rPr>
              <w:t>16 ～ 28</w:t>
            </w:r>
          </w:p>
          <w:p w:rsidR="009D4F43" w:rsidRDefault="009D4F43">
            <w:pPr>
              <w:pStyle w:val="01-"/>
            </w:pPr>
          </w:p>
          <w:p w:rsidR="009D4F43" w:rsidRDefault="009D4F43">
            <w:pPr>
              <w:pStyle w:val="01-"/>
            </w:pPr>
          </w:p>
          <w:p w:rsidR="009D4F43" w:rsidRDefault="009D4F43">
            <w:pPr>
              <w:pStyle w:val="01-"/>
            </w:pPr>
          </w:p>
          <w:p w:rsidR="009D4F43" w:rsidRDefault="009D4F43">
            <w:pPr>
              <w:pStyle w:val="01-"/>
            </w:pPr>
          </w:p>
          <w:p w:rsidR="009D4F43" w:rsidRDefault="009D4F43">
            <w:pPr>
              <w:pStyle w:val="01-"/>
            </w:pPr>
            <w:r>
              <w:rPr>
                <w:rFonts w:hint="eastAsia"/>
              </w:rPr>
              <w:t>5・6 年</w:t>
            </w:r>
          </w:p>
          <w:p w:rsidR="009D4F43" w:rsidRDefault="002B20C4">
            <w:pPr>
              <w:pStyle w:val="01-"/>
            </w:pPr>
            <w:r>
              <w:rPr>
                <w:rFonts w:hint="eastAsia"/>
              </w:rPr>
              <w:t>p</w:t>
            </w:r>
            <w:r w:rsidR="00A30F2A">
              <w:rPr>
                <w:rFonts w:hint="eastAsia"/>
              </w:rPr>
              <w:t>.</w:t>
            </w:r>
            <w:r w:rsidR="009D4F43">
              <w:rPr>
                <w:rFonts w:hint="eastAsia"/>
              </w:rPr>
              <w:t>2 ～ 13</w:t>
            </w:r>
          </w:p>
          <w:p w:rsidR="009D4F43" w:rsidRDefault="009D4F43">
            <w:pPr>
              <w:pStyle w:val="01-"/>
            </w:pPr>
          </w:p>
          <w:p w:rsidR="009D4F43" w:rsidRDefault="009D4F43">
            <w:pPr>
              <w:pStyle w:val="01-"/>
            </w:pPr>
          </w:p>
          <w:p w:rsidR="009D4F43" w:rsidRDefault="009D4F43">
            <w:pPr>
              <w:pStyle w:val="01-"/>
            </w:pPr>
          </w:p>
          <w:p w:rsidR="009D4F43" w:rsidRDefault="009D4F43">
            <w:pPr>
              <w:pStyle w:val="01-"/>
            </w:pPr>
          </w:p>
          <w:p w:rsidR="009D4F43" w:rsidRDefault="002B20C4">
            <w:pPr>
              <w:pStyle w:val="01-"/>
            </w:pPr>
            <w:r>
              <w:rPr>
                <w:rFonts w:hint="eastAsia"/>
              </w:rPr>
              <w:t>p</w:t>
            </w:r>
            <w:r w:rsidR="00A30F2A">
              <w:rPr>
                <w:rFonts w:hint="eastAsia"/>
              </w:rPr>
              <w:t>.</w:t>
            </w:r>
            <w:r w:rsidR="009D4F43">
              <w:rPr>
                <w:rFonts w:hint="eastAsia"/>
              </w:rPr>
              <w:t>14 ～ 27</w:t>
            </w:r>
          </w:p>
          <w:p w:rsidR="009D4F43" w:rsidRDefault="009D4F43">
            <w:pPr>
              <w:pStyle w:val="01-"/>
            </w:pPr>
          </w:p>
          <w:p w:rsidR="009D4F43" w:rsidRDefault="009D4F43">
            <w:pPr>
              <w:pStyle w:val="01-"/>
            </w:pPr>
          </w:p>
          <w:p w:rsidR="009D4F43" w:rsidRDefault="009D4F43">
            <w:pPr>
              <w:pStyle w:val="01-"/>
            </w:pPr>
          </w:p>
          <w:p w:rsidR="009D4F43" w:rsidRDefault="009D4F43">
            <w:pPr>
              <w:pStyle w:val="01-"/>
            </w:pPr>
          </w:p>
          <w:p w:rsidR="009D4F43" w:rsidRDefault="009D4F43">
            <w:pPr>
              <w:pStyle w:val="01-"/>
            </w:pPr>
          </w:p>
          <w:p w:rsidR="009D4F43" w:rsidRDefault="002B20C4">
            <w:pPr>
              <w:pStyle w:val="01-"/>
            </w:pPr>
            <w:r>
              <w:rPr>
                <w:rFonts w:hint="eastAsia"/>
              </w:rPr>
              <w:t>p</w:t>
            </w:r>
            <w:r w:rsidR="00A30F2A">
              <w:rPr>
                <w:rFonts w:hint="eastAsia"/>
              </w:rPr>
              <w:t>.</w:t>
            </w:r>
            <w:r w:rsidR="009D4F43">
              <w:rPr>
                <w:rFonts w:hint="eastAsia"/>
              </w:rPr>
              <w:t>28 ～ 48</w:t>
            </w:r>
          </w:p>
        </w:tc>
      </w:tr>
      <w:tr w:rsidR="009D4F43" w:rsidTr="00EC1A9F">
        <w:tc>
          <w:tcPr>
            <w:tcW w:w="2127" w:type="dxa"/>
          </w:tcPr>
          <w:p w:rsidR="009D4F43" w:rsidRDefault="009D4F43">
            <w:pPr>
              <w:pStyle w:val="01-"/>
            </w:pPr>
            <w:r>
              <w:rPr>
                <w:rFonts w:hint="eastAsia"/>
              </w:rPr>
              <w:t>(4) 内容は，</w:t>
            </w:r>
            <w:r>
              <w:rPr>
                <w:rFonts w:hint="eastAsia"/>
                <w:b/>
                <w:bCs/>
              </w:rPr>
              <w:t>系統性・関連性及び発展性</w:t>
            </w:r>
            <w:r>
              <w:rPr>
                <w:rFonts w:hint="eastAsia"/>
              </w:rPr>
              <w:t>などを考慮しているか。</w:t>
            </w:r>
          </w:p>
        </w:tc>
        <w:tc>
          <w:tcPr>
            <w:tcW w:w="6237" w:type="dxa"/>
          </w:tcPr>
          <w:p w:rsidR="009D4F43" w:rsidRDefault="009D4F43">
            <w:pPr>
              <w:pStyle w:val="01-"/>
            </w:pPr>
            <w:r>
              <w:rPr>
                <w:rFonts w:hint="eastAsia"/>
              </w:rPr>
              <w:t>①全学年とも学習指導要領に則り，指導内容を体系化して，身近な生活における健康・安全に関する基礎的な内容をわかりやすく，より実践的に学習できるようにしています。</w:t>
            </w:r>
          </w:p>
          <w:p w:rsidR="009D4F43" w:rsidRDefault="009D4F43">
            <w:pPr>
              <w:pStyle w:val="01-"/>
            </w:pPr>
            <w:r>
              <w:rPr>
                <w:rFonts w:hint="eastAsia"/>
              </w:rPr>
              <w:t>②第3 学年では，初めて学習する「保健」の最初の章ということを考慮して，健康と思うときはどのようなときかを振り返ることから始めています。健康という概念を児童にとって身近な生活行動と関連させて，学習に取り組みやすくなるように配慮しています。</w:t>
            </w:r>
          </w:p>
          <w:p w:rsidR="009D4F43" w:rsidRDefault="009D4F43">
            <w:pPr>
              <w:pStyle w:val="01-"/>
            </w:pPr>
            <w:r>
              <w:rPr>
                <w:rFonts w:hint="eastAsia"/>
              </w:rPr>
              <w:t>③第4 学年では，自らの成長の記録を調べることと関連を図りながら，体の成長についての学習を展開しています。</w:t>
            </w:r>
          </w:p>
          <w:p w:rsidR="009D4F43" w:rsidRDefault="009D4F43">
            <w:pPr>
              <w:pStyle w:val="01-"/>
            </w:pPr>
            <w:r>
              <w:rPr>
                <w:rFonts w:hint="eastAsia"/>
              </w:rPr>
              <w:t>④第5 学年では，「心の健康」を第4 学年で学習した「思春期の心の変化」から続いて学習できるよう，学習指導要領に合わせ「けがの防止」の前に配置しています。</w:t>
            </w:r>
          </w:p>
          <w:p w:rsidR="009D4F43" w:rsidRDefault="009D4F43">
            <w:pPr>
              <w:pStyle w:val="01-"/>
            </w:pPr>
            <w:r>
              <w:rPr>
                <w:rFonts w:hint="eastAsia"/>
              </w:rPr>
              <w:t>⑤第6 学年では，病気の起こり方，病気の原因と予防，抵抗力の違いによる発病の有無について系統立てて考え，学習できるようにしています。</w:t>
            </w:r>
          </w:p>
        </w:tc>
        <w:tc>
          <w:tcPr>
            <w:tcW w:w="1842" w:type="dxa"/>
          </w:tcPr>
          <w:p w:rsidR="009D4F43" w:rsidRDefault="009D4F43">
            <w:pPr>
              <w:pStyle w:val="01-"/>
            </w:pPr>
            <w:r>
              <w:rPr>
                <w:rFonts w:hint="eastAsia"/>
              </w:rPr>
              <w:t>全章</w:t>
            </w:r>
          </w:p>
          <w:p w:rsidR="009D4F43" w:rsidRDefault="009D4F43">
            <w:pPr>
              <w:pStyle w:val="01-"/>
            </w:pPr>
          </w:p>
          <w:p w:rsidR="009D4F43" w:rsidRDefault="009D4F43">
            <w:pPr>
              <w:pStyle w:val="01-"/>
            </w:pPr>
          </w:p>
          <w:p w:rsidR="009D4F43" w:rsidRDefault="009D4F43">
            <w:pPr>
              <w:pStyle w:val="01-"/>
            </w:pPr>
            <w:r>
              <w:rPr>
                <w:rFonts w:hint="eastAsia"/>
              </w:rPr>
              <w:t>3・4 年</w:t>
            </w:r>
          </w:p>
          <w:p w:rsidR="009D4F43" w:rsidRDefault="002B20C4">
            <w:pPr>
              <w:pStyle w:val="01-"/>
            </w:pPr>
            <w:r>
              <w:rPr>
                <w:rFonts w:hint="eastAsia"/>
              </w:rPr>
              <w:t>p</w:t>
            </w:r>
            <w:r w:rsidR="00A30F2A">
              <w:rPr>
                <w:rFonts w:hint="eastAsia"/>
              </w:rPr>
              <w:t>.</w:t>
            </w:r>
            <w:r w:rsidR="009D4F43">
              <w:rPr>
                <w:rFonts w:hint="eastAsia"/>
              </w:rPr>
              <w:t>2 ～ 15</w:t>
            </w:r>
          </w:p>
          <w:p w:rsidR="009D4F43" w:rsidRDefault="009D4F43">
            <w:pPr>
              <w:pStyle w:val="01-"/>
            </w:pPr>
          </w:p>
          <w:p w:rsidR="009D4F43" w:rsidRDefault="009D4F43">
            <w:pPr>
              <w:pStyle w:val="01-"/>
            </w:pPr>
          </w:p>
          <w:p w:rsidR="009D4F43" w:rsidRDefault="002B20C4">
            <w:pPr>
              <w:pStyle w:val="01-"/>
            </w:pPr>
            <w:r>
              <w:rPr>
                <w:rFonts w:hint="eastAsia"/>
              </w:rPr>
              <w:t>p</w:t>
            </w:r>
            <w:r w:rsidR="00A30F2A">
              <w:rPr>
                <w:rFonts w:hint="eastAsia"/>
              </w:rPr>
              <w:t>.</w:t>
            </w:r>
            <w:r w:rsidR="009D4F43">
              <w:rPr>
                <w:rFonts w:hint="eastAsia"/>
              </w:rPr>
              <w:t>16 ～ 28</w:t>
            </w:r>
          </w:p>
          <w:p w:rsidR="009D4F43" w:rsidRDefault="009D4F43">
            <w:pPr>
              <w:pStyle w:val="01-"/>
            </w:pPr>
          </w:p>
          <w:p w:rsidR="009D4F43" w:rsidRDefault="009D4F43">
            <w:pPr>
              <w:pStyle w:val="01-"/>
            </w:pPr>
            <w:r>
              <w:rPr>
                <w:rFonts w:hint="eastAsia"/>
              </w:rPr>
              <w:t>5・6 年</w:t>
            </w:r>
          </w:p>
          <w:p w:rsidR="009D4F43" w:rsidRDefault="002B20C4">
            <w:pPr>
              <w:pStyle w:val="01-"/>
            </w:pPr>
            <w:r>
              <w:rPr>
                <w:rFonts w:hint="eastAsia"/>
              </w:rPr>
              <w:t>p</w:t>
            </w:r>
            <w:r w:rsidR="00A30F2A">
              <w:rPr>
                <w:rFonts w:hint="eastAsia"/>
              </w:rPr>
              <w:t>.</w:t>
            </w:r>
            <w:r w:rsidR="009D4F43">
              <w:rPr>
                <w:rFonts w:hint="eastAsia"/>
              </w:rPr>
              <w:t>2 ～ 13</w:t>
            </w:r>
          </w:p>
          <w:p w:rsidR="009D4F43" w:rsidRDefault="002B20C4">
            <w:pPr>
              <w:pStyle w:val="01-"/>
            </w:pPr>
            <w:r>
              <w:rPr>
                <w:rFonts w:hint="eastAsia"/>
              </w:rPr>
              <w:t>p</w:t>
            </w:r>
            <w:r w:rsidR="00A30F2A">
              <w:rPr>
                <w:rFonts w:hint="eastAsia"/>
              </w:rPr>
              <w:t>.</w:t>
            </w:r>
            <w:r w:rsidR="009D4F43">
              <w:rPr>
                <w:rFonts w:hint="eastAsia"/>
              </w:rPr>
              <w:t>14 ～ 27</w:t>
            </w:r>
          </w:p>
          <w:p w:rsidR="009D4F43" w:rsidRDefault="002B20C4">
            <w:pPr>
              <w:pStyle w:val="01-"/>
            </w:pPr>
            <w:r>
              <w:rPr>
                <w:rFonts w:hint="eastAsia"/>
              </w:rPr>
              <w:t>p</w:t>
            </w:r>
            <w:r w:rsidR="00A30F2A">
              <w:rPr>
                <w:rFonts w:hint="eastAsia"/>
              </w:rPr>
              <w:t>.</w:t>
            </w:r>
            <w:r w:rsidR="009D4F43">
              <w:rPr>
                <w:rFonts w:hint="eastAsia"/>
              </w:rPr>
              <w:t>28 ～ 48</w:t>
            </w:r>
          </w:p>
        </w:tc>
      </w:tr>
      <w:tr w:rsidR="009D4F43" w:rsidTr="002301E2">
        <w:trPr>
          <w:trHeight w:val="2477"/>
        </w:trPr>
        <w:tc>
          <w:tcPr>
            <w:tcW w:w="2127" w:type="dxa"/>
          </w:tcPr>
          <w:p w:rsidR="009D4F43" w:rsidRDefault="009D4F43">
            <w:pPr>
              <w:pStyle w:val="01-"/>
            </w:pPr>
            <w:r>
              <w:rPr>
                <w:rFonts w:hint="eastAsia"/>
              </w:rPr>
              <w:lastRenderedPageBreak/>
              <w:t xml:space="preserve">(5) </w:t>
            </w:r>
            <w:r>
              <w:rPr>
                <w:rFonts w:hint="eastAsia"/>
                <w:b/>
                <w:bCs/>
              </w:rPr>
              <w:t>基礎・基本</w:t>
            </w:r>
            <w:r>
              <w:rPr>
                <w:rFonts w:hint="eastAsia"/>
              </w:rPr>
              <w:t>の確実な定着と，</w:t>
            </w:r>
            <w:r>
              <w:rPr>
                <w:rFonts w:hint="eastAsia"/>
                <w:b/>
                <w:bCs/>
              </w:rPr>
              <w:t>個に応じた</w:t>
            </w:r>
            <w:r>
              <w:rPr>
                <w:rFonts w:hint="eastAsia"/>
              </w:rPr>
              <w:t>指導の充実が図れるよう配慮されているか。</w:t>
            </w:r>
          </w:p>
        </w:tc>
        <w:tc>
          <w:tcPr>
            <w:tcW w:w="6237" w:type="dxa"/>
          </w:tcPr>
          <w:p w:rsidR="009D4F43" w:rsidRDefault="009D4F43">
            <w:pPr>
              <w:pStyle w:val="01-"/>
            </w:pPr>
            <w:r>
              <w:rPr>
                <w:rFonts w:hint="eastAsia"/>
              </w:rPr>
              <w:t>①基礎・基本となる学習内容を本文で端的な表現でまとめ，確実な定着が図れるように配慮しています。</w:t>
            </w:r>
          </w:p>
          <w:p w:rsidR="009D4F43" w:rsidRDefault="009D4F43">
            <w:pPr>
              <w:pStyle w:val="01-"/>
            </w:pPr>
            <w:r>
              <w:rPr>
                <w:rFonts w:hint="eastAsia"/>
              </w:rPr>
              <w:t>②「もっと知りたい! 」「ミニちしき」「けんさく」「はってん」などの読み物や資料で，個に応じて学習内容を深めることができるように配慮しています。</w:t>
            </w:r>
          </w:p>
          <w:p w:rsidR="009D4F43" w:rsidRDefault="00CB495D">
            <w:pPr>
              <w:pStyle w:val="01-"/>
              <w:jc w:val="center"/>
            </w:pPr>
            <w:r>
              <w:rPr>
                <w:rFonts w:hint="eastAsia"/>
                <w:noProof/>
              </w:rPr>
              <w:drawing>
                <wp:inline distT="0" distB="0" distL="0" distR="0" wp14:anchorId="497EC6BB" wp14:editId="1F9AC10A">
                  <wp:extent cx="1162050" cy="323850"/>
                  <wp:effectExtent l="0" t="0" r="0" b="0"/>
                  <wp:docPr id="5" name="図 5" descr="もっと知りた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もっと知りたい"/>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323850"/>
                          </a:xfrm>
                          <a:prstGeom prst="rect">
                            <a:avLst/>
                          </a:prstGeom>
                          <a:noFill/>
                          <a:ln>
                            <a:noFill/>
                          </a:ln>
                        </pic:spPr>
                      </pic:pic>
                    </a:graphicData>
                  </a:graphic>
                </wp:inline>
              </w:drawing>
            </w:r>
            <w:r w:rsidR="009D4F43">
              <w:rPr>
                <w:rFonts w:hint="eastAsia"/>
              </w:rPr>
              <w:t xml:space="preserve">　　</w:t>
            </w:r>
            <w:r>
              <w:rPr>
                <w:rFonts w:hint="eastAsia"/>
                <w:noProof/>
              </w:rPr>
              <w:drawing>
                <wp:inline distT="0" distB="0" distL="0" distR="0" wp14:anchorId="0EEC4C97" wp14:editId="1A42F9ED">
                  <wp:extent cx="381000" cy="304800"/>
                  <wp:effectExtent l="0" t="0" r="0" b="0"/>
                  <wp:docPr id="6" name="図 6" descr="ミニちし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ミニちしき"/>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9D4F43">
              <w:rPr>
                <w:rFonts w:hint="eastAsia"/>
              </w:rPr>
              <w:t xml:space="preserve">　　</w:t>
            </w:r>
            <w:r>
              <w:rPr>
                <w:rFonts w:hint="eastAsia"/>
                <w:noProof/>
              </w:rPr>
              <w:drawing>
                <wp:inline distT="0" distB="0" distL="0" distR="0" wp14:anchorId="167AAE00" wp14:editId="7B71F29D">
                  <wp:extent cx="447675" cy="314325"/>
                  <wp:effectExtent l="0" t="0" r="9525" b="9525"/>
                  <wp:docPr id="7" name="図 7" descr="けんさ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けんさ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p>
        </w:tc>
        <w:tc>
          <w:tcPr>
            <w:tcW w:w="1842" w:type="dxa"/>
          </w:tcPr>
          <w:p w:rsidR="009D4F43" w:rsidRDefault="009D4F43">
            <w:pPr>
              <w:pStyle w:val="01-"/>
            </w:pPr>
            <w:r>
              <w:rPr>
                <w:rFonts w:hint="eastAsia"/>
              </w:rPr>
              <w:t>全章</w:t>
            </w:r>
          </w:p>
        </w:tc>
      </w:tr>
      <w:tr w:rsidR="009D4F43" w:rsidTr="00EC1A9F">
        <w:tc>
          <w:tcPr>
            <w:tcW w:w="2127" w:type="dxa"/>
          </w:tcPr>
          <w:p w:rsidR="009D4F43" w:rsidRDefault="002279E9">
            <w:pPr>
              <w:pStyle w:val="01-"/>
            </w:pPr>
            <w:r w:rsidRPr="002279E9">
              <w:rPr>
                <w:rFonts w:hint="eastAsia"/>
              </w:rPr>
              <w:t xml:space="preserve">(6) </w:t>
            </w:r>
            <w:r w:rsidRPr="002279E9">
              <w:rPr>
                <w:rFonts w:hint="eastAsia"/>
                <w:b/>
              </w:rPr>
              <w:t>「主体的・対話的で深い学び」が実現できるよう</w:t>
            </w:r>
            <w:r w:rsidRPr="002279E9">
              <w:rPr>
                <w:rFonts w:hint="eastAsia"/>
              </w:rPr>
              <w:t>工夫されているか。</w:t>
            </w:r>
          </w:p>
        </w:tc>
        <w:tc>
          <w:tcPr>
            <w:tcW w:w="6237" w:type="dxa"/>
          </w:tcPr>
          <w:p w:rsidR="002279E9" w:rsidRDefault="002279E9" w:rsidP="002279E9">
            <w:pPr>
              <w:pStyle w:val="01-"/>
            </w:pPr>
            <w:r>
              <w:rPr>
                <w:rFonts w:hint="eastAsia"/>
              </w:rPr>
              <w:t>①「導入の活動で児童の興味・関心を引き出し，学習内容へスムーズに導き，主体的に学習に取り組むことができるようにしています。</w:t>
            </w:r>
          </w:p>
          <w:p w:rsidR="009D4F43" w:rsidRDefault="002279E9" w:rsidP="002279E9">
            <w:pPr>
              <w:pStyle w:val="01-"/>
            </w:pPr>
            <w:r>
              <w:rPr>
                <w:rFonts w:hint="eastAsia"/>
              </w:rPr>
              <w:t>②課題解決にせまる活動「やってみよう」「話し合ってみよう」「調べてみよう」では，自らの考えを友達との対話などを通してより確かなものにしています。</w:t>
            </w:r>
          </w:p>
          <w:p w:rsidR="002279E9" w:rsidRDefault="002279E9" w:rsidP="002279E9">
            <w:pPr>
              <w:pStyle w:val="01-"/>
            </w:pPr>
            <w:r>
              <w:rPr>
                <w:rFonts w:hint="eastAsia"/>
                <w:noProof/>
              </w:rPr>
              <w:drawing>
                <wp:anchor distT="0" distB="0" distL="114300" distR="114300" simplePos="0" relativeHeight="251663360" behindDoc="0" locked="0" layoutInCell="1" allowOverlap="1" wp14:anchorId="474F5B13" wp14:editId="4A65B8F9">
                  <wp:simplePos x="0" y="0"/>
                  <wp:positionH relativeFrom="column">
                    <wp:posOffset>1456055</wp:posOffset>
                  </wp:positionH>
                  <wp:positionV relativeFrom="paragraph">
                    <wp:posOffset>37465</wp:posOffset>
                  </wp:positionV>
                  <wp:extent cx="1504950" cy="323850"/>
                  <wp:effectExtent l="0" t="0" r="0" b="0"/>
                  <wp:wrapNone/>
                  <wp:docPr id="9" name="図 9" descr="話しあって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話しあってみよう"/>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2336" behindDoc="0" locked="0" layoutInCell="1" allowOverlap="1" wp14:anchorId="0E1779A9" wp14:editId="35A2F2F4">
                  <wp:simplePos x="0" y="0"/>
                  <wp:positionH relativeFrom="column">
                    <wp:posOffset>1270</wp:posOffset>
                  </wp:positionH>
                  <wp:positionV relativeFrom="paragraph">
                    <wp:posOffset>40640</wp:posOffset>
                  </wp:positionV>
                  <wp:extent cx="1381125" cy="323850"/>
                  <wp:effectExtent l="0" t="0" r="9525" b="0"/>
                  <wp:wrapNone/>
                  <wp:docPr id="8" name="図 8" descr="やってみよ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やってみよう"/>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11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F43" w:rsidRDefault="009D4F43">
            <w:pPr>
              <w:pStyle w:val="01-"/>
            </w:pPr>
            <w:r>
              <w:rPr>
                <w:rFonts w:hint="eastAsia"/>
              </w:rPr>
              <w:t xml:space="preserve">　　</w:t>
            </w:r>
            <w:r w:rsidR="005D20F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2.25pt;margin-top:-12.6pt;width:108pt;height:24.75pt;z-index:251656192;mso-position-horizontal-relative:text;mso-position-vertical-relative:text">
                  <v:imagedata r:id="rId17" o:title=""/>
                  <w10:wrap side="left"/>
                  <w10:anchorlock/>
                </v:shape>
                <o:OLEObject Type="Embed" ProgID="Word.Picture.8" ShapeID="_x0000_s1026" DrawAspect="Content" ObjectID="_1583395314" r:id="rId18"/>
              </w:pict>
            </w:r>
          </w:p>
          <w:p w:rsidR="002279E9" w:rsidRDefault="002279E9" w:rsidP="002279E9">
            <w:pPr>
              <w:pStyle w:val="01-"/>
            </w:pPr>
            <w:r>
              <w:rPr>
                <w:noProof/>
              </w:rPr>
              <w:drawing>
                <wp:anchor distT="0" distB="0" distL="114300" distR="114300" simplePos="0" relativeHeight="251661312" behindDoc="0" locked="1" layoutInCell="1" allowOverlap="1" wp14:anchorId="6E0A3D9F" wp14:editId="19EAE930">
                  <wp:simplePos x="0" y="0"/>
                  <wp:positionH relativeFrom="column">
                    <wp:posOffset>3324860</wp:posOffset>
                  </wp:positionH>
                  <wp:positionV relativeFrom="paragraph">
                    <wp:posOffset>55880</wp:posOffset>
                  </wp:positionV>
                  <wp:extent cx="511810" cy="200025"/>
                  <wp:effectExtent l="0" t="0" r="2540" b="9525"/>
                  <wp:wrapNone/>
                  <wp:docPr id="13" name="図 3" descr="活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活用"/>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810" cy="20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③各単元の最後に掲載している「活用」で，その単元で学習</w:t>
            </w:r>
          </w:p>
          <w:p w:rsidR="002279E9" w:rsidRDefault="002279E9" w:rsidP="002279E9">
            <w:pPr>
              <w:pStyle w:val="01-"/>
            </w:pPr>
            <w:r>
              <w:rPr>
                <w:rFonts w:hint="eastAsia"/>
              </w:rPr>
              <w:t>して理解したことをもとに，学んだことを生活に活かすことに</w:t>
            </w:r>
          </w:p>
          <w:p w:rsidR="009D4F43" w:rsidRDefault="002279E9" w:rsidP="002279E9">
            <w:pPr>
              <w:pStyle w:val="01-"/>
            </w:pPr>
            <w:r>
              <w:rPr>
                <w:rFonts w:hint="eastAsia"/>
              </w:rPr>
              <w:t>より深い学びとなるようにしています。</w:t>
            </w:r>
          </w:p>
        </w:tc>
        <w:tc>
          <w:tcPr>
            <w:tcW w:w="1842" w:type="dxa"/>
          </w:tcPr>
          <w:p w:rsidR="009D4F43" w:rsidRDefault="009D4F43">
            <w:pPr>
              <w:pStyle w:val="01-"/>
            </w:pPr>
            <w:r>
              <w:rPr>
                <w:rFonts w:hint="eastAsia"/>
              </w:rPr>
              <w:t>全章</w:t>
            </w:r>
          </w:p>
        </w:tc>
      </w:tr>
      <w:tr w:rsidR="009D4F43" w:rsidTr="00EC1A9F">
        <w:tc>
          <w:tcPr>
            <w:tcW w:w="2127" w:type="dxa"/>
          </w:tcPr>
          <w:p w:rsidR="009D4F43" w:rsidRPr="0035487F" w:rsidRDefault="009D4F43" w:rsidP="007133AE">
            <w:pPr>
              <w:widowControl/>
              <w:autoSpaceDE w:val="0"/>
              <w:autoSpaceDN w:val="0"/>
              <w:adjustRightInd w:val="0"/>
              <w:jc w:val="left"/>
              <w:rPr>
                <w:rFonts w:hAnsi="ＭＳ ゴシック" w:cs="–2fZˇ"/>
                <w:color w:val="FF0000"/>
                <w:kern w:val="0"/>
                <w:szCs w:val="20"/>
              </w:rPr>
            </w:pPr>
            <w:r w:rsidRPr="000A16BE">
              <w:rPr>
                <w:rFonts w:hint="eastAsia"/>
              </w:rPr>
              <w:t xml:space="preserve">(7) </w:t>
            </w:r>
            <w:r w:rsidR="007133AE" w:rsidRPr="000A16BE">
              <w:rPr>
                <w:rFonts w:hAnsi="ＭＳ ゴシック" w:cs="–2fZˇ"/>
                <w:b/>
                <w:kern w:val="0"/>
                <w:szCs w:val="20"/>
              </w:rPr>
              <w:t>教科科横断的な視点にたった資質・能力の育成</w:t>
            </w:r>
            <w:r w:rsidR="007133AE" w:rsidRPr="000A16BE">
              <w:rPr>
                <w:rFonts w:hAnsi="ＭＳ ゴシック" w:cs="–2fZˇ"/>
                <w:kern w:val="0"/>
                <w:szCs w:val="20"/>
              </w:rPr>
              <w:t>が図られるよう工夫されているか。</w:t>
            </w:r>
          </w:p>
        </w:tc>
        <w:tc>
          <w:tcPr>
            <w:tcW w:w="6237" w:type="dxa"/>
          </w:tcPr>
          <w:p w:rsidR="009D4F43" w:rsidRDefault="009D4F43">
            <w:pPr>
              <w:pStyle w:val="01-"/>
            </w:pPr>
            <w:r>
              <w:rPr>
                <w:rFonts w:hint="eastAsia"/>
                <w:b/>
                <w:bCs/>
              </w:rPr>
              <w:t>①体育</w:t>
            </w:r>
            <w:r>
              <w:rPr>
                <w:rFonts w:hint="eastAsia"/>
              </w:rPr>
              <w:t xml:space="preserve">　健康ですこやかな体をつくるには，適度な運動が欠かせないことを示しています。</w:t>
            </w:r>
          </w:p>
          <w:p w:rsidR="009D4F43" w:rsidRDefault="009D4F43">
            <w:pPr>
              <w:pStyle w:val="01-"/>
            </w:pPr>
            <w:r>
              <w:rPr>
                <w:rFonts w:hint="eastAsia"/>
              </w:rPr>
              <w:t xml:space="preserve">　第3 学年「毎日の生活とけんこう」</w:t>
            </w:r>
          </w:p>
          <w:p w:rsidR="009D4F43" w:rsidRDefault="009D4F43">
            <w:pPr>
              <w:pStyle w:val="01-"/>
            </w:pPr>
            <w:r>
              <w:rPr>
                <w:rFonts w:hint="eastAsia"/>
              </w:rPr>
              <w:t xml:space="preserve">　第4 学年「育ちゆく体とわたし」</w:t>
            </w:r>
          </w:p>
          <w:p w:rsidR="009D4F43" w:rsidRDefault="009D4F43">
            <w:pPr>
              <w:pStyle w:val="01-"/>
            </w:pPr>
            <w:r>
              <w:rPr>
                <w:rFonts w:hint="eastAsia"/>
              </w:rPr>
              <w:t xml:space="preserve">　第5 学年「心の健康」</w:t>
            </w:r>
          </w:p>
          <w:p w:rsidR="009D4F43" w:rsidRDefault="009D4F43">
            <w:pPr>
              <w:pStyle w:val="01-"/>
            </w:pPr>
            <w:r>
              <w:rPr>
                <w:rFonts w:hint="eastAsia"/>
              </w:rPr>
              <w:t xml:space="preserve">　第6 学年「病気の予防」</w:t>
            </w:r>
          </w:p>
          <w:p w:rsidR="009D4F43" w:rsidRDefault="009D4F43">
            <w:pPr>
              <w:pStyle w:val="01-"/>
            </w:pPr>
            <w:r>
              <w:rPr>
                <w:rFonts w:hint="eastAsia"/>
                <w:b/>
                <w:bCs/>
              </w:rPr>
              <w:t>②家庭科</w:t>
            </w:r>
            <w:r>
              <w:rPr>
                <w:rFonts w:hint="eastAsia"/>
              </w:rPr>
              <w:t xml:space="preserve">　健康の保持増進には運動や休養・睡眠とともにバランスのとれた食事の大切さを示しています。</w:t>
            </w:r>
          </w:p>
          <w:p w:rsidR="009D4F43" w:rsidRDefault="009D4F43">
            <w:pPr>
              <w:pStyle w:val="01-"/>
            </w:pPr>
            <w:r>
              <w:rPr>
                <w:rFonts w:hint="eastAsia"/>
              </w:rPr>
              <w:t xml:space="preserve">　第3 学年「毎日の生活とけんこう」</w:t>
            </w:r>
          </w:p>
          <w:p w:rsidR="009D4F43" w:rsidRDefault="009D4F43">
            <w:pPr>
              <w:pStyle w:val="01-"/>
            </w:pPr>
            <w:r>
              <w:rPr>
                <w:rFonts w:hint="eastAsia"/>
              </w:rPr>
              <w:t xml:space="preserve">　第4 学年「育ちゆく体とわたし」</w:t>
            </w:r>
          </w:p>
          <w:p w:rsidR="009D4F43" w:rsidRDefault="009D4F43">
            <w:pPr>
              <w:pStyle w:val="01-"/>
            </w:pPr>
            <w:r>
              <w:rPr>
                <w:rFonts w:hint="eastAsia"/>
              </w:rPr>
              <w:t xml:space="preserve">　第6 学年「病気の予防」</w:t>
            </w:r>
          </w:p>
          <w:p w:rsidR="009D4F43" w:rsidRDefault="009D4F43">
            <w:pPr>
              <w:pStyle w:val="01-"/>
            </w:pPr>
            <w:r>
              <w:rPr>
                <w:rFonts w:hint="eastAsia"/>
                <w:b/>
                <w:bCs/>
              </w:rPr>
              <w:t>③国語</w:t>
            </w:r>
            <w:r>
              <w:rPr>
                <w:rFonts w:hint="eastAsia"/>
              </w:rPr>
              <w:t xml:space="preserve">　慣用句を紹介し，国語の学習内容にもつながるようにしています。</w:t>
            </w:r>
          </w:p>
          <w:p w:rsidR="009D4F43" w:rsidRDefault="009D4F43">
            <w:pPr>
              <w:pStyle w:val="01-"/>
            </w:pPr>
            <w:r>
              <w:rPr>
                <w:rFonts w:hint="eastAsia"/>
              </w:rPr>
              <w:t xml:space="preserve">　第5 学年「心の健康」　「言葉」とその「様子」を線で結ぶ活動を示しています。</w:t>
            </w:r>
          </w:p>
          <w:p w:rsidR="009D4F43" w:rsidRDefault="009D4F43">
            <w:pPr>
              <w:pStyle w:val="01-"/>
            </w:pPr>
            <w:r>
              <w:rPr>
                <w:rFonts w:hint="eastAsia"/>
                <w:b/>
                <w:bCs/>
              </w:rPr>
              <w:t>④算数</w:t>
            </w:r>
            <w:r>
              <w:rPr>
                <w:rFonts w:hint="eastAsia"/>
              </w:rPr>
              <w:t xml:space="preserve">　統計資料</w:t>
            </w:r>
            <w:r w:rsidR="002279E9">
              <w:rPr>
                <w:rFonts w:hint="eastAsia"/>
              </w:rPr>
              <w:t>は</w:t>
            </w:r>
            <w:r w:rsidR="00677BBD">
              <w:rPr>
                <w:rFonts w:hint="eastAsia"/>
              </w:rPr>
              <w:t>，</w:t>
            </w:r>
            <w:r>
              <w:rPr>
                <w:rFonts w:hint="eastAsia"/>
              </w:rPr>
              <w:t>学習段階をふまえてグラフ化して示しています。</w:t>
            </w:r>
          </w:p>
          <w:p w:rsidR="009D4F43" w:rsidRDefault="009D4F43">
            <w:pPr>
              <w:pStyle w:val="01-"/>
            </w:pPr>
            <w:r>
              <w:rPr>
                <w:rFonts w:hint="eastAsia"/>
              </w:rPr>
              <w:t xml:space="preserve">　第4 学年「育ちゆく体とわたし」</w:t>
            </w:r>
          </w:p>
          <w:p w:rsidR="002279E9" w:rsidRDefault="009D4F43">
            <w:pPr>
              <w:pStyle w:val="01-"/>
            </w:pPr>
            <w:r>
              <w:rPr>
                <w:rFonts w:hint="eastAsia"/>
              </w:rPr>
              <w:t xml:space="preserve">　第5 学年「心の健康」「けがの防止」</w:t>
            </w:r>
          </w:p>
          <w:p w:rsidR="009D4F43" w:rsidRDefault="009D4F43">
            <w:pPr>
              <w:pStyle w:val="01-"/>
            </w:pPr>
            <w:r>
              <w:rPr>
                <w:rFonts w:hint="eastAsia"/>
              </w:rPr>
              <w:t xml:space="preserve">　第6 学年「病気の予防」</w:t>
            </w:r>
          </w:p>
          <w:p w:rsidR="007133AE" w:rsidRPr="000A16BE" w:rsidRDefault="009D4F43" w:rsidP="007133AE">
            <w:pPr>
              <w:widowControl/>
              <w:autoSpaceDE w:val="0"/>
              <w:autoSpaceDN w:val="0"/>
              <w:adjustRightInd w:val="0"/>
              <w:jc w:val="left"/>
              <w:rPr>
                <w:rFonts w:hAnsi="ＭＳ ゴシック" w:cs="–2fZˇ"/>
                <w:kern w:val="0"/>
                <w:szCs w:val="20"/>
              </w:rPr>
            </w:pPr>
            <w:r w:rsidRPr="000A16BE">
              <w:rPr>
                <w:rFonts w:hint="eastAsia"/>
                <w:b/>
                <w:bCs/>
              </w:rPr>
              <w:t>⑤</w:t>
            </w:r>
            <w:r w:rsidR="007133AE" w:rsidRPr="000A16BE">
              <w:rPr>
                <w:rFonts w:hint="eastAsia"/>
                <w:b/>
                <w:bCs/>
              </w:rPr>
              <w:t>理科</w:t>
            </w:r>
            <w:r w:rsidRPr="000A16BE">
              <w:rPr>
                <w:rFonts w:hint="eastAsia"/>
              </w:rPr>
              <w:t xml:space="preserve">　</w:t>
            </w:r>
            <w:r w:rsidR="007133AE" w:rsidRPr="000A16BE">
              <w:rPr>
                <w:rFonts w:hAnsi="ＭＳ ゴシック" w:cs="–2fZˇ"/>
                <w:kern w:val="0"/>
                <w:szCs w:val="20"/>
              </w:rPr>
              <w:t>人の体の学習と関連づけた内容を紹介しています。</w:t>
            </w:r>
          </w:p>
          <w:p w:rsidR="007133AE" w:rsidRPr="000A16BE" w:rsidRDefault="007133AE" w:rsidP="007133AE">
            <w:pPr>
              <w:widowControl/>
              <w:autoSpaceDE w:val="0"/>
              <w:autoSpaceDN w:val="0"/>
              <w:adjustRightInd w:val="0"/>
              <w:jc w:val="left"/>
              <w:rPr>
                <w:rFonts w:hAnsi="ＭＳ ゴシック" w:cs="–2fZˇ"/>
                <w:kern w:val="0"/>
                <w:szCs w:val="20"/>
              </w:rPr>
            </w:pPr>
            <w:r w:rsidRPr="000A16BE">
              <w:rPr>
                <w:rFonts w:hAnsi="ＭＳ ゴシック" w:cs="–2fZˇ"/>
                <w:kern w:val="0"/>
                <w:szCs w:val="20"/>
              </w:rPr>
              <w:t xml:space="preserve">　第3・4 学年の発展「受けつがれていく命」</w:t>
            </w:r>
          </w:p>
          <w:p w:rsidR="009D4F43" w:rsidRDefault="007133AE" w:rsidP="007133AE">
            <w:pPr>
              <w:pStyle w:val="01-"/>
            </w:pPr>
            <w:r w:rsidRPr="000A16BE">
              <w:rPr>
                <w:rFonts w:cs="–2fZˇ"/>
                <w:kern w:val="0"/>
                <w:szCs w:val="20"/>
              </w:rPr>
              <w:t xml:space="preserve">　ミニ知識</w:t>
            </w:r>
          </w:p>
        </w:tc>
        <w:tc>
          <w:tcPr>
            <w:tcW w:w="1842" w:type="dxa"/>
          </w:tcPr>
          <w:p w:rsidR="009D4F43" w:rsidRDefault="009D4F43">
            <w:pPr>
              <w:pStyle w:val="01-"/>
            </w:pPr>
            <w:r>
              <w:rPr>
                <w:rFonts w:hint="eastAsia"/>
              </w:rPr>
              <w:t>3・4 年</w:t>
            </w:r>
          </w:p>
          <w:p w:rsidR="009D4F43" w:rsidRDefault="002B20C4">
            <w:pPr>
              <w:pStyle w:val="01-"/>
            </w:pPr>
            <w:r>
              <w:t>p</w:t>
            </w:r>
            <w:r w:rsidR="00A30F2A">
              <w:t>.</w:t>
            </w:r>
            <w:r w:rsidR="009D4F43">
              <w:t>4, 5, 7, 8, 27</w:t>
            </w:r>
          </w:p>
          <w:p w:rsidR="009D4F43" w:rsidRDefault="009D4F43">
            <w:pPr>
              <w:pStyle w:val="01-"/>
            </w:pPr>
            <w:r>
              <w:rPr>
                <w:rFonts w:hint="eastAsia"/>
              </w:rPr>
              <w:t>5・6 年</w:t>
            </w:r>
          </w:p>
          <w:p w:rsidR="009D4F43" w:rsidRDefault="002B20C4">
            <w:pPr>
              <w:pStyle w:val="01-"/>
            </w:pPr>
            <w:r>
              <w:rPr>
                <w:rFonts w:hint="eastAsia"/>
              </w:rPr>
              <w:t>p</w:t>
            </w:r>
            <w:r w:rsidR="00A30F2A">
              <w:rPr>
                <w:rFonts w:hint="eastAsia"/>
              </w:rPr>
              <w:t>.</w:t>
            </w:r>
            <w:r w:rsidR="009D4F43">
              <w:rPr>
                <w:rFonts w:hint="eastAsia"/>
              </w:rPr>
              <w:t>6, 9, 11，34, 37</w:t>
            </w:r>
          </w:p>
          <w:p w:rsidR="009D4F43" w:rsidRDefault="009D4F43">
            <w:pPr>
              <w:pStyle w:val="01-"/>
            </w:pPr>
          </w:p>
          <w:p w:rsidR="002279E9" w:rsidRDefault="002279E9">
            <w:pPr>
              <w:pStyle w:val="01-"/>
            </w:pPr>
          </w:p>
          <w:p w:rsidR="009D4F43" w:rsidRDefault="009D4F43">
            <w:pPr>
              <w:pStyle w:val="01-"/>
            </w:pPr>
            <w:r>
              <w:rPr>
                <w:rFonts w:hint="eastAsia"/>
              </w:rPr>
              <w:t>3・4 年</w:t>
            </w:r>
            <w:r w:rsidR="002B20C4">
              <w:rPr>
                <w:rFonts w:hint="eastAsia"/>
              </w:rPr>
              <w:t>p</w:t>
            </w:r>
            <w:r w:rsidR="00A30F2A">
              <w:rPr>
                <w:rFonts w:hint="eastAsia"/>
              </w:rPr>
              <w:t>.</w:t>
            </w:r>
            <w:r>
              <w:rPr>
                <w:rFonts w:hint="eastAsia"/>
              </w:rPr>
              <w:t>4 ～ 8,</w:t>
            </w:r>
          </w:p>
          <w:p w:rsidR="009D4F43" w:rsidRDefault="009D4F43">
            <w:pPr>
              <w:pStyle w:val="01-"/>
            </w:pPr>
            <w:r>
              <w:rPr>
                <w:rFonts w:hint="eastAsia"/>
              </w:rPr>
              <w:t>26 ～ 28</w:t>
            </w:r>
          </w:p>
          <w:p w:rsidR="009D4F43" w:rsidRDefault="009D4F43">
            <w:pPr>
              <w:pStyle w:val="01-"/>
            </w:pPr>
            <w:r>
              <w:rPr>
                <w:rFonts w:hint="eastAsia"/>
              </w:rPr>
              <w:t>5・6 年</w:t>
            </w:r>
            <w:r w:rsidR="002B20C4">
              <w:rPr>
                <w:rFonts w:hint="eastAsia"/>
              </w:rPr>
              <w:t>p</w:t>
            </w:r>
            <w:r w:rsidR="00A30F2A">
              <w:rPr>
                <w:rFonts w:hint="eastAsia"/>
              </w:rPr>
              <w:t>.</w:t>
            </w:r>
            <w:r>
              <w:rPr>
                <w:rFonts w:hint="eastAsia"/>
              </w:rPr>
              <w:t>34, 37</w:t>
            </w:r>
          </w:p>
          <w:p w:rsidR="009D4F43" w:rsidRDefault="009D4F43">
            <w:pPr>
              <w:pStyle w:val="01-"/>
            </w:pPr>
          </w:p>
          <w:p w:rsidR="002279E9" w:rsidRDefault="002279E9">
            <w:pPr>
              <w:pStyle w:val="01-"/>
            </w:pPr>
          </w:p>
          <w:p w:rsidR="009D4F43" w:rsidRDefault="009D4F43">
            <w:pPr>
              <w:pStyle w:val="01-"/>
            </w:pPr>
            <w:r>
              <w:rPr>
                <w:rFonts w:hint="eastAsia"/>
              </w:rPr>
              <w:t>5・6 年</w:t>
            </w:r>
            <w:r w:rsidR="002B20C4">
              <w:rPr>
                <w:rFonts w:hint="eastAsia"/>
              </w:rPr>
              <w:t>p</w:t>
            </w:r>
            <w:r w:rsidR="00A30F2A">
              <w:rPr>
                <w:rFonts w:hint="eastAsia"/>
              </w:rPr>
              <w:t>.</w:t>
            </w:r>
            <w:r>
              <w:rPr>
                <w:rFonts w:hint="eastAsia"/>
              </w:rPr>
              <w:t>7</w:t>
            </w:r>
          </w:p>
          <w:p w:rsidR="009D4F43" w:rsidRDefault="009D4F43">
            <w:pPr>
              <w:pStyle w:val="01-"/>
            </w:pPr>
          </w:p>
          <w:p w:rsidR="002279E9" w:rsidRDefault="002279E9">
            <w:pPr>
              <w:pStyle w:val="01-"/>
            </w:pPr>
          </w:p>
          <w:p w:rsidR="009D4F43" w:rsidRDefault="009D4F43">
            <w:pPr>
              <w:pStyle w:val="01-"/>
            </w:pPr>
            <w:r>
              <w:rPr>
                <w:rFonts w:hint="eastAsia"/>
              </w:rPr>
              <w:t>3・4 年</w:t>
            </w:r>
            <w:r w:rsidR="002B20C4">
              <w:rPr>
                <w:rFonts w:hint="eastAsia"/>
              </w:rPr>
              <w:t>p</w:t>
            </w:r>
            <w:r w:rsidR="00A30F2A">
              <w:rPr>
                <w:rFonts w:hint="eastAsia"/>
              </w:rPr>
              <w:t>.</w:t>
            </w:r>
            <w:r>
              <w:rPr>
                <w:rFonts w:hint="eastAsia"/>
              </w:rPr>
              <w:t>19, 21, 24</w:t>
            </w:r>
          </w:p>
          <w:p w:rsidR="009D4F43" w:rsidRDefault="009D4F43">
            <w:pPr>
              <w:pStyle w:val="01-"/>
            </w:pPr>
            <w:r>
              <w:rPr>
                <w:rFonts w:hint="eastAsia"/>
              </w:rPr>
              <w:t>5・6 年</w:t>
            </w:r>
            <w:r w:rsidR="002B20C4">
              <w:rPr>
                <w:rFonts w:hint="eastAsia"/>
              </w:rPr>
              <w:t>p</w:t>
            </w:r>
            <w:r w:rsidR="00A30F2A">
              <w:rPr>
                <w:rFonts w:hint="eastAsia"/>
              </w:rPr>
              <w:t>.</w:t>
            </w:r>
            <w:r>
              <w:rPr>
                <w:rFonts w:hint="eastAsia"/>
              </w:rPr>
              <w:t>8, 12, 16,</w:t>
            </w:r>
          </w:p>
          <w:p w:rsidR="009D4F43" w:rsidRDefault="009D4F43">
            <w:pPr>
              <w:pStyle w:val="01-"/>
            </w:pPr>
            <w:r>
              <w:t>18, 20, 22, 36, 41,</w:t>
            </w:r>
          </w:p>
          <w:p w:rsidR="009D4F43" w:rsidRDefault="009D4F43">
            <w:pPr>
              <w:pStyle w:val="01-"/>
            </w:pPr>
            <w:r>
              <w:t>43, 45</w:t>
            </w:r>
          </w:p>
          <w:p w:rsidR="009D4F43" w:rsidRPr="000A16BE" w:rsidRDefault="009D4F43">
            <w:pPr>
              <w:pStyle w:val="01-"/>
            </w:pPr>
            <w:r w:rsidRPr="000A16BE">
              <w:rPr>
                <w:rFonts w:hint="eastAsia"/>
              </w:rPr>
              <w:t>3・4 年</w:t>
            </w:r>
            <w:r w:rsidR="002B20C4" w:rsidRPr="000A16BE">
              <w:rPr>
                <w:rFonts w:hint="eastAsia"/>
              </w:rPr>
              <w:t>p</w:t>
            </w:r>
            <w:r w:rsidR="00A30F2A">
              <w:rPr>
                <w:rFonts w:hint="eastAsia"/>
              </w:rPr>
              <w:t>.</w:t>
            </w:r>
            <w:r w:rsidR="007133AE" w:rsidRPr="000A16BE">
              <w:rPr>
                <w:rFonts w:hint="eastAsia"/>
              </w:rPr>
              <w:t>10，28，29</w:t>
            </w:r>
          </w:p>
          <w:p w:rsidR="009D4F43" w:rsidRDefault="009D4F43">
            <w:pPr>
              <w:pStyle w:val="01-"/>
            </w:pPr>
            <w:r w:rsidRPr="000A16BE">
              <w:rPr>
                <w:rFonts w:hint="eastAsia"/>
              </w:rPr>
              <w:t>5・6 年</w:t>
            </w:r>
            <w:r w:rsidR="002B20C4" w:rsidRPr="000A16BE">
              <w:rPr>
                <w:rFonts w:hint="eastAsia"/>
              </w:rPr>
              <w:t>p</w:t>
            </w:r>
            <w:r w:rsidR="00A30F2A">
              <w:rPr>
                <w:rFonts w:hint="eastAsia"/>
              </w:rPr>
              <w:t>.</w:t>
            </w:r>
            <w:r w:rsidR="007133AE" w:rsidRPr="000A16BE">
              <w:rPr>
                <w:rFonts w:hint="eastAsia"/>
              </w:rPr>
              <w:t>39</w:t>
            </w:r>
          </w:p>
        </w:tc>
      </w:tr>
      <w:tr w:rsidR="009D4F43" w:rsidTr="00EC1A9F">
        <w:tc>
          <w:tcPr>
            <w:tcW w:w="2127" w:type="dxa"/>
          </w:tcPr>
          <w:p w:rsidR="009D4F43" w:rsidRPr="000A16BE" w:rsidRDefault="009D4F43" w:rsidP="007133AE">
            <w:pPr>
              <w:widowControl/>
              <w:autoSpaceDE w:val="0"/>
              <w:autoSpaceDN w:val="0"/>
              <w:adjustRightInd w:val="0"/>
              <w:jc w:val="left"/>
              <w:rPr>
                <w:rFonts w:hAnsi="ＭＳ ゴシック" w:cs="–2fZˇ"/>
                <w:kern w:val="0"/>
                <w:szCs w:val="20"/>
              </w:rPr>
            </w:pPr>
            <w:r w:rsidRPr="000A16BE">
              <w:rPr>
                <w:rFonts w:hint="eastAsia"/>
              </w:rPr>
              <w:t xml:space="preserve">(8) </w:t>
            </w:r>
            <w:r w:rsidR="007133AE" w:rsidRPr="000A16BE">
              <w:rPr>
                <w:rFonts w:hAnsi="ＭＳ ゴシック" w:cs="–2fZˇ"/>
                <w:b/>
                <w:kern w:val="0"/>
                <w:szCs w:val="20"/>
              </w:rPr>
              <w:t>道徳教育との関連</w:t>
            </w:r>
            <w:r w:rsidR="007133AE" w:rsidRPr="000A16BE">
              <w:rPr>
                <w:rFonts w:hAnsi="ＭＳ ゴシック" w:cs="–2fZˇ"/>
                <w:kern w:val="0"/>
                <w:szCs w:val="20"/>
              </w:rPr>
              <w:t>が図られているか。</w:t>
            </w:r>
          </w:p>
        </w:tc>
        <w:tc>
          <w:tcPr>
            <w:tcW w:w="6237" w:type="dxa"/>
          </w:tcPr>
          <w:p w:rsidR="007133AE" w:rsidRPr="000A16BE" w:rsidRDefault="007133AE" w:rsidP="007133AE">
            <w:pPr>
              <w:widowControl/>
              <w:autoSpaceDE w:val="0"/>
              <w:autoSpaceDN w:val="0"/>
              <w:adjustRightInd w:val="0"/>
              <w:jc w:val="left"/>
              <w:rPr>
                <w:rFonts w:hAnsi="ＭＳ ゴシック" w:cs="–2fZˇ"/>
                <w:kern w:val="0"/>
                <w:szCs w:val="20"/>
              </w:rPr>
            </w:pPr>
            <w:r w:rsidRPr="000A16BE">
              <w:rPr>
                <w:rFonts w:hAnsi="ＭＳ ゴシック" w:cs="–2fZˇ"/>
                <w:kern w:val="0"/>
                <w:szCs w:val="20"/>
              </w:rPr>
              <w:t>① 命の大切さと自他を尊重することの大切さを取り上げています。</w:t>
            </w:r>
          </w:p>
          <w:p w:rsidR="007133AE" w:rsidRPr="000A16BE" w:rsidRDefault="007133AE" w:rsidP="007133AE">
            <w:pPr>
              <w:widowControl/>
              <w:autoSpaceDE w:val="0"/>
              <w:autoSpaceDN w:val="0"/>
              <w:adjustRightInd w:val="0"/>
              <w:jc w:val="left"/>
              <w:rPr>
                <w:rFonts w:hAnsi="ＭＳ ゴシック" w:cs="–2fZˇ"/>
                <w:kern w:val="0"/>
                <w:szCs w:val="20"/>
              </w:rPr>
            </w:pPr>
            <w:r w:rsidRPr="000A16BE">
              <w:rPr>
                <w:rFonts w:hAnsi="ＭＳ ゴシック" w:cs="–2fZˇ"/>
                <w:kern w:val="0"/>
                <w:szCs w:val="20"/>
              </w:rPr>
              <w:t xml:space="preserve">　第3・4 学年の発展「受けつがれていく命」</w:t>
            </w:r>
          </w:p>
          <w:p w:rsidR="007133AE" w:rsidRPr="000A16BE" w:rsidRDefault="007133AE" w:rsidP="007133AE">
            <w:pPr>
              <w:widowControl/>
              <w:autoSpaceDE w:val="0"/>
              <w:autoSpaceDN w:val="0"/>
              <w:adjustRightInd w:val="0"/>
              <w:jc w:val="left"/>
              <w:rPr>
                <w:rFonts w:hAnsi="ＭＳ ゴシック" w:cs="–2fZˇ"/>
                <w:kern w:val="0"/>
                <w:szCs w:val="20"/>
              </w:rPr>
            </w:pPr>
            <w:r w:rsidRPr="000A16BE">
              <w:rPr>
                <w:rFonts w:hAnsi="ＭＳ ゴシック" w:cs="–2fZˇ"/>
                <w:kern w:val="0"/>
                <w:szCs w:val="20"/>
              </w:rPr>
              <w:t xml:space="preserve">　第5・6 学年の発展「大切な命　絆（きずな）」</w:t>
            </w:r>
          </w:p>
          <w:p w:rsidR="007133AE" w:rsidRPr="000A16BE" w:rsidRDefault="007133AE" w:rsidP="007133AE">
            <w:pPr>
              <w:widowControl/>
              <w:autoSpaceDE w:val="0"/>
              <w:autoSpaceDN w:val="0"/>
              <w:adjustRightInd w:val="0"/>
              <w:jc w:val="left"/>
              <w:rPr>
                <w:rFonts w:hAnsi="ＭＳ ゴシック" w:cs="–2fZˇ"/>
                <w:kern w:val="0"/>
                <w:szCs w:val="20"/>
              </w:rPr>
            </w:pPr>
            <w:r w:rsidRPr="000A16BE">
              <w:rPr>
                <w:rFonts w:hAnsi="ＭＳ ゴシック" w:cs="–2fZˇ"/>
                <w:kern w:val="0"/>
                <w:szCs w:val="20"/>
              </w:rPr>
              <w:t>② 自分や相手を大切にできるようお互いに認め合い，信頼し合うことに</w:t>
            </w:r>
          </w:p>
          <w:p w:rsidR="009D4F43" w:rsidRPr="000A16BE" w:rsidRDefault="007133AE">
            <w:pPr>
              <w:pStyle w:val="01-"/>
            </w:pPr>
            <w:r w:rsidRPr="000A16BE">
              <w:rPr>
                <w:rFonts w:cs="–2fZˇ"/>
                <w:kern w:val="0"/>
                <w:szCs w:val="20"/>
              </w:rPr>
              <w:t>つながる活動を取り上げています。</w:t>
            </w:r>
          </w:p>
        </w:tc>
        <w:tc>
          <w:tcPr>
            <w:tcW w:w="1842" w:type="dxa"/>
          </w:tcPr>
          <w:p w:rsidR="00EC1A9F" w:rsidRPr="000A16BE" w:rsidRDefault="00EC1A9F">
            <w:pPr>
              <w:pStyle w:val="01-"/>
            </w:pPr>
            <w:r w:rsidRPr="000A16BE">
              <w:rPr>
                <w:rFonts w:hint="eastAsia"/>
              </w:rPr>
              <w:t>3・4</w:t>
            </w:r>
            <w:r w:rsidRPr="000A16BE">
              <w:t xml:space="preserve"> </w:t>
            </w:r>
            <w:r w:rsidRPr="000A16BE">
              <w:rPr>
                <w:rFonts w:hint="eastAsia"/>
              </w:rPr>
              <w:t>年</w:t>
            </w:r>
            <w:r w:rsidR="002B20C4" w:rsidRPr="000A16BE">
              <w:rPr>
                <w:rFonts w:hint="eastAsia"/>
              </w:rPr>
              <w:t>p</w:t>
            </w:r>
            <w:r w:rsidR="00A30F2A">
              <w:rPr>
                <w:rFonts w:hint="eastAsia"/>
              </w:rPr>
              <w:t>.</w:t>
            </w:r>
            <w:r w:rsidRPr="000A16BE">
              <w:rPr>
                <w:rFonts w:hint="eastAsia"/>
              </w:rPr>
              <w:t>29</w:t>
            </w:r>
          </w:p>
          <w:p w:rsidR="009D4F43" w:rsidRPr="000A16BE" w:rsidRDefault="009D4F43">
            <w:pPr>
              <w:pStyle w:val="01-"/>
            </w:pPr>
            <w:r w:rsidRPr="000A16BE">
              <w:rPr>
                <w:rFonts w:hint="eastAsia"/>
              </w:rPr>
              <w:t>5・6 年</w:t>
            </w:r>
            <w:r w:rsidR="002B20C4" w:rsidRPr="000A16BE">
              <w:t>p</w:t>
            </w:r>
            <w:r w:rsidR="00A30F2A">
              <w:t>.</w:t>
            </w:r>
            <w:r w:rsidR="00EC1A9F" w:rsidRPr="000A16BE">
              <w:t>49</w:t>
            </w:r>
          </w:p>
          <w:p w:rsidR="009D4F43" w:rsidRPr="000A16BE" w:rsidRDefault="009D4F43">
            <w:pPr>
              <w:pStyle w:val="01-"/>
            </w:pPr>
          </w:p>
          <w:p w:rsidR="009D4F43" w:rsidRPr="000A16BE" w:rsidRDefault="009D4F43">
            <w:pPr>
              <w:pStyle w:val="01-"/>
            </w:pPr>
            <w:r w:rsidRPr="000A16BE">
              <w:rPr>
                <w:rFonts w:hint="eastAsia"/>
              </w:rPr>
              <w:t>5・6 年</w:t>
            </w:r>
            <w:r w:rsidR="002B20C4" w:rsidRPr="000A16BE">
              <w:t>p</w:t>
            </w:r>
            <w:r w:rsidR="00A30F2A">
              <w:t>.</w:t>
            </w:r>
            <w:r w:rsidR="00EC1A9F" w:rsidRPr="000A16BE">
              <w:t>10</w:t>
            </w:r>
          </w:p>
        </w:tc>
      </w:tr>
      <w:tr w:rsidR="009D4F43" w:rsidTr="00EC1A9F">
        <w:tc>
          <w:tcPr>
            <w:tcW w:w="2127" w:type="dxa"/>
          </w:tcPr>
          <w:p w:rsidR="009D4F43" w:rsidRDefault="009D4F43">
            <w:pPr>
              <w:pStyle w:val="01-"/>
            </w:pPr>
            <w:r>
              <w:rPr>
                <w:rFonts w:hint="eastAsia"/>
              </w:rPr>
              <w:lastRenderedPageBreak/>
              <w:t xml:space="preserve">(9) </w:t>
            </w:r>
            <w:r>
              <w:rPr>
                <w:rFonts w:hint="eastAsia"/>
                <w:b/>
                <w:bCs/>
              </w:rPr>
              <w:t>今日的な話題</w:t>
            </w:r>
            <w:r>
              <w:rPr>
                <w:rFonts w:hint="eastAsia"/>
              </w:rPr>
              <w:t>としての環境教育や国際理解，防災教育，食育などについて配慮されているか。</w:t>
            </w:r>
          </w:p>
        </w:tc>
        <w:tc>
          <w:tcPr>
            <w:tcW w:w="6237" w:type="dxa"/>
          </w:tcPr>
          <w:p w:rsidR="009D4F43" w:rsidRDefault="009D4F43">
            <w:pPr>
              <w:pStyle w:val="01-"/>
            </w:pPr>
            <w:r>
              <w:rPr>
                <w:rFonts w:hint="eastAsia"/>
              </w:rPr>
              <w:t>①第５学年の「心の発達」で自然とのふれ合いが感情を豊かにすることにふれています。</w:t>
            </w:r>
          </w:p>
          <w:p w:rsidR="009D4F43" w:rsidRDefault="009D4F43">
            <w:pPr>
              <w:pStyle w:val="01-"/>
            </w:pPr>
            <w:r>
              <w:rPr>
                <w:rFonts w:hint="eastAsia"/>
              </w:rPr>
              <w:t>②路上喫煙について，英語や中国語，韓国語でも表示されたポスターを紹介することで，外国語にふれるようにしています。</w:t>
            </w:r>
          </w:p>
          <w:p w:rsidR="009D4F43" w:rsidRDefault="009D4F43">
            <w:pPr>
              <w:pStyle w:val="01-"/>
            </w:pPr>
            <w:r>
              <w:rPr>
                <w:rFonts w:hint="eastAsia"/>
              </w:rPr>
              <w:t>③防災教育の観点から，第5 学年の「学校生活や地いきでのけがの防止」のなかで，大雨による川の増水に対する注意標示や，地震や津波の際の避難場所の標示写真を掲載するとともに，「もっと知りたい！」のなかで自然災害に備えた準備や地域の取り組みについてもふれています。</w:t>
            </w:r>
          </w:p>
          <w:p w:rsidR="009D4F43" w:rsidRDefault="009D4F43">
            <w:pPr>
              <w:pStyle w:val="01-"/>
            </w:pPr>
            <w:r>
              <w:rPr>
                <w:rFonts w:hint="eastAsia"/>
              </w:rPr>
              <w:t>④第３学年の「毎日の生活とけんこう」では，食事をしっかりとることで元気に運動や勉強ができることを学習したり，「発育・発達」「病気の予防」に関する単元では食育に関する情報を提示して学習できるよう配慮しています。</w:t>
            </w:r>
          </w:p>
          <w:p w:rsidR="00EC1A9F" w:rsidRDefault="00EC1A9F">
            <w:pPr>
              <w:pStyle w:val="01-"/>
            </w:pPr>
          </w:p>
        </w:tc>
        <w:tc>
          <w:tcPr>
            <w:tcW w:w="1842" w:type="dxa"/>
          </w:tcPr>
          <w:p w:rsidR="009D4F43" w:rsidRDefault="009D4F43">
            <w:pPr>
              <w:pStyle w:val="01-"/>
            </w:pPr>
            <w:r>
              <w:rPr>
                <w:rFonts w:hint="eastAsia"/>
              </w:rPr>
              <w:t>5・6 年</w:t>
            </w:r>
            <w:r w:rsidR="002B20C4">
              <w:rPr>
                <w:rFonts w:hint="eastAsia"/>
              </w:rPr>
              <w:t>p</w:t>
            </w:r>
            <w:r w:rsidR="00A30F2A">
              <w:rPr>
                <w:rFonts w:hint="eastAsia"/>
              </w:rPr>
              <w:t>.</w:t>
            </w:r>
            <w:r>
              <w:rPr>
                <w:rFonts w:hint="eastAsia"/>
              </w:rPr>
              <w:t>4, 5</w:t>
            </w:r>
          </w:p>
          <w:p w:rsidR="009D4F43" w:rsidRDefault="009D4F43">
            <w:pPr>
              <w:pStyle w:val="01-"/>
            </w:pPr>
          </w:p>
          <w:p w:rsidR="009D4F43" w:rsidRDefault="009D4F43">
            <w:pPr>
              <w:pStyle w:val="01-"/>
            </w:pPr>
            <w:r>
              <w:rPr>
                <w:rFonts w:hint="eastAsia"/>
              </w:rPr>
              <w:t>5・6 年</w:t>
            </w:r>
            <w:r w:rsidR="002B20C4">
              <w:rPr>
                <w:rFonts w:hint="eastAsia"/>
              </w:rPr>
              <w:t>p</w:t>
            </w:r>
            <w:r w:rsidR="00A30F2A">
              <w:rPr>
                <w:rFonts w:hint="eastAsia"/>
              </w:rPr>
              <w:t>.</w:t>
            </w:r>
            <w:r>
              <w:rPr>
                <w:rFonts w:hint="eastAsia"/>
              </w:rPr>
              <w:t>41</w:t>
            </w:r>
          </w:p>
          <w:p w:rsidR="009D4F43" w:rsidRDefault="009D4F43">
            <w:pPr>
              <w:pStyle w:val="01-"/>
            </w:pPr>
          </w:p>
          <w:p w:rsidR="009D4F43" w:rsidRDefault="009D4F43">
            <w:pPr>
              <w:pStyle w:val="01-"/>
            </w:pPr>
            <w:r>
              <w:rPr>
                <w:rFonts w:hint="eastAsia"/>
              </w:rPr>
              <w:t>5・6 年</w:t>
            </w:r>
            <w:r w:rsidR="002B20C4">
              <w:rPr>
                <w:rFonts w:hint="eastAsia"/>
              </w:rPr>
              <w:t>p</w:t>
            </w:r>
            <w:r w:rsidR="00A30F2A">
              <w:rPr>
                <w:rFonts w:hint="eastAsia"/>
              </w:rPr>
              <w:t>.</w:t>
            </w:r>
            <w:r>
              <w:rPr>
                <w:rFonts w:hint="eastAsia"/>
              </w:rPr>
              <w:t>19, 26</w:t>
            </w:r>
          </w:p>
          <w:p w:rsidR="009D4F43" w:rsidRDefault="009D4F43">
            <w:pPr>
              <w:pStyle w:val="01-"/>
            </w:pPr>
          </w:p>
          <w:p w:rsidR="009D4F43" w:rsidRDefault="009D4F43">
            <w:pPr>
              <w:pStyle w:val="01-"/>
            </w:pPr>
          </w:p>
          <w:p w:rsidR="009D4F43" w:rsidRDefault="009D4F43">
            <w:pPr>
              <w:pStyle w:val="01-"/>
            </w:pPr>
          </w:p>
          <w:p w:rsidR="009D4F43" w:rsidRDefault="009D4F43">
            <w:pPr>
              <w:pStyle w:val="01-"/>
            </w:pPr>
            <w:r>
              <w:rPr>
                <w:rFonts w:hint="eastAsia"/>
              </w:rPr>
              <w:t>3・4 年</w:t>
            </w:r>
          </w:p>
          <w:p w:rsidR="009D4F43" w:rsidRDefault="002B20C4">
            <w:pPr>
              <w:pStyle w:val="01-"/>
            </w:pPr>
            <w:r>
              <w:t>p</w:t>
            </w:r>
            <w:r w:rsidR="00A30F2A">
              <w:t>.</w:t>
            </w:r>
            <w:r w:rsidR="009D4F43">
              <w:t>8, 26</w:t>
            </w:r>
          </w:p>
          <w:p w:rsidR="009D4F43" w:rsidRDefault="009D4F43">
            <w:pPr>
              <w:pStyle w:val="01-"/>
            </w:pPr>
            <w:r>
              <w:rPr>
                <w:rFonts w:hint="eastAsia"/>
              </w:rPr>
              <w:t>5・6 年</w:t>
            </w:r>
          </w:p>
          <w:p w:rsidR="009D4F43" w:rsidRDefault="002B20C4">
            <w:pPr>
              <w:pStyle w:val="01-"/>
            </w:pPr>
            <w:r>
              <w:t>p</w:t>
            </w:r>
            <w:r w:rsidR="00A30F2A">
              <w:t>.</w:t>
            </w:r>
            <w:r w:rsidR="009D4F43">
              <w:t>37, 39</w:t>
            </w:r>
          </w:p>
        </w:tc>
      </w:tr>
      <w:tr w:rsidR="009D4F43" w:rsidTr="00EC1A9F">
        <w:tc>
          <w:tcPr>
            <w:tcW w:w="2127" w:type="dxa"/>
          </w:tcPr>
          <w:p w:rsidR="009D4F43" w:rsidRDefault="009D4F43">
            <w:pPr>
              <w:pStyle w:val="01-"/>
            </w:pPr>
            <w:r>
              <w:rPr>
                <w:rFonts w:hint="eastAsia"/>
              </w:rPr>
              <w:t xml:space="preserve">(10) </w:t>
            </w:r>
            <w:r>
              <w:rPr>
                <w:rFonts w:hint="eastAsia"/>
                <w:b/>
                <w:bCs/>
              </w:rPr>
              <w:t>発展的な学習</w:t>
            </w:r>
            <w:r>
              <w:rPr>
                <w:rFonts w:hint="eastAsia"/>
              </w:rPr>
              <w:t>内容はどのように取り上げられているか。</w:t>
            </w:r>
          </w:p>
        </w:tc>
        <w:tc>
          <w:tcPr>
            <w:tcW w:w="6237" w:type="dxa"/>
          </w:tcPr>
          <w:p w:rsidR="009D4F43" w:rsidRDefault="009D4F43">
            <w:pPr>
              <w:pStyle w:val="01-"/>
            </w:pPr>
            <w:r>
              <w:rPr>
                <w:rFonts w:hint="eastAsia"/>
              </w:rPr>
              <w:t>①各巻末で「命」としっかり向き合い，自他の生命を尊重</w:t>
            </w:r>
            <w:r w:rsidR="00CB495D">
              <w:rPr>
                <w:noProof/>
              </w:rPr>
              <w:drawing>
                <wp:anchor distT="0" distB="0" distL="114300" distR="114300" simplePos="0" relativeHeight="251658240" behindDoc="0" locked="1" layoutInCell="1" allowOverlap="1">
                  <wp:simplePos x="0" y="0"/>
                  <wp:positionH relativeFrom="column">
                    <wp:posOffset>3256280</wp:posOffset>
                  </wp:positionH>
                  <wp:positionV relativeFrom="paragraph">
                    <wp:posOffset>121285</wp:posOffset>
                  </wp:positionV>
                  <wp:extent cx="523875" cy="428625"/>
                  <wp:effectExtent l="0" t="0" r="9525" b="9525"/>
                  <wp:wrapNone/>
                  <wp:docPr id="11" name="図 4" descr="はって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はってん"/>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F43" w:rsidRDefault="009D4F43">
            <w:pPr>
              <w:pStyle w:val="01-"/>
            </w:pPr>
            <w:r>
              <w:rPr>
                <w:rFonts w:hint="eastAsia"/>
              </w:rPr>
              <w:t>する姿勢を育てるようにしています。</w:t>
            </w:r>
          </w:p>
          <w:p w:rsidR="009D4F43" w:rsidRDefault="009D4F43">
            <w:pPr>
              <w:pStyle w:val="01-"/>
            </w:pPr>
            <w:r>
              <w:rPr>
                <w:rFonts w:hint="eastAsia"/>
              </w:rPr>
              <w:t>②社会情勢や時代の流れに即した話題や，新しく取り上げ</w:t>
            </w:r>
          </w:p>
          <w:p w:rsidR="009D4F43" w:rsidRDefault="009D4F43">
            <w:pPr>
              <w:pStyle w:val="01-"/>
            </w:pPr>
            <w:r>
              <w:rPr>
                <w:rFonts w:hint="eastAsia"/>
              </w:rPr>
              <w:t>られた学習に関連した内容などを扱っています。「すいみんと成長」「熱中症」「自然災害にそなえよう」「AED」「いろいろな病気と病原体」</w:t>
            </w:r>
          </w:p>
          <w:p w:rsidR="00EC1A9F" w:rsidRDefault="00EC1A9F">
            <w:pPr>
              <w:pStyle w:val="01-"/>
            </w:pPr>
          </w:p>
        </w:tc>
        <w:tc>
          <w:tcPr>
            <w:tcW w:w="1842" w:type="dxa"/>
          </w:tcPr>
          <w:p w:rsidR="009D4F43" w:rsidRDefault="009D4F43">
            <w:pPr>
              <w:pStyle w:val="01-"/>
            </w:pPr>
            <w:r>
              <w:rPr>
                <w:rFonts w:hint="eastAsia"/>
              </w:rPr>
              <w:t>3・4 年</w:t>
            </w:r>
            <w:r w:rsidR="002B20C4">
              <w:rPr>
                <w:rFonts w:hint="eastAsia"/>
              </w:rPr>
              <w:t>p</w:t>
            </w:r>
            <w:r w:rsidR="00A30F2A">
              <w:rPr>
                <w:rFonts w:hint="eastAsia"/>
              </w:rPr>
              <w:t>.</w:t>
            </w:r>
            <w:r>
              <w:rPr>
                <w:rFonts w:hint="eastAsia"/>
              </w:rPr>
              <w:t>29</w:t>
            </w:r>
          </w:p>
          <w:p w:rsidR="009D4F43" w:rsidRDefault="009D4F43">
            <w:pPr>
              <w:pStyle w:val="01-"/>
            </w:pPr>
            <w:r>
              <w:rPr>
                <w:rFonts w:hint="eastAsia"/>
              </w:rPr>
              <w:t>5・6 年</w:t>
            </w:r>
            <w:r w:rsidR="002B20C4">
              <w:rPr>
                <w:rFonts w:hint="eastAsia"/>
              </w:rPr>
              <w:t>p</w:t>
            </w:r>
            <w:r w:rsidR="00A30F2A">
              <w:rPr>
                <w:rFonts w:hint="eastAsia"/>
              </w:rPr>
              <w:t>.</w:t>
            </w:r>
            <w:r>
              <w:rPr>
                <w:rFonts w:hint="eastAsia"/>
              </w:rPr>
              <w:t>49</w:t>
            </w:r>
          </w:p>
          <w:p w:rsidR="009D4F43" w:rsidRDefault="009D4F43">
            <w:pPr>
              <w:pStyle w:val="01-"/>
            </w:pPr>
            <w:r>
              <w:rPr>
                <w:rFonts w:hint="eastAsia"/>
              </w:rPr>
              <w:t>3・4 年</w:t>
            </w:r>
            <w:r w:rsidR="002B20C4">
              <w:rPr>
                <w:rFonts w:hint="eastAsia"/>
              </w:rPr>
              <w:t>p</w:t>
            </w:r>
            <w:r w:rsidR="00A30F2A">
              <w:rPr>
                <w:rFonts w:hint="eastAsia"/>
              </w:rPr>
              <w:t>.</w:t>
            </w:r>
            <w:r>
              <w:rPr>
                <w:rFonts w:hint="eastAsia"/>
              </w:rPr>
              <w:t>28</w:t>
            </w:r>
          </w:p>
          <w:p w:rsidR="009D4F43" w:rsidRDefault="009D4F43">
            <w:pPr>
              <w:pStyle w:val="01-"/>
            </w:pPr>
            <w:r>
              <w:rPr>
                <w:rFonts w:hint="eastAsia"/>
              </w:rPr>
              <w:t>5・6 年</w:t>
            </w:r>
          </w:p>
          <w:p w:rsidR="009D4F43" w:rsidRDefault="002B20C4">
            <w:pPr>
              <w:pStyle w:val="01-"/>
            </w:pPr>
            <w:r>
              <w:t>p</w:t>
            </w:r>
            <w:r w:rsidR="00A30F2A">
              <w:t>.</w:t>
            </w:r>
            <w:r w:rsidR="009D4F43">
              <w:t xml:space="preserve">25 </w:t>
            </w:r>
            <w:r w:rsidR="009D4F43">
              <w:rPr>
                <w:rFonts w:hint="eastAsia"/>
              </w:rPr>
              <w:t>～</w:t>
            </w:r>
            <w:r w:rsidR="009D4F43">
              <w:t xml:space="preserve"> 27, 35</w:t>
            </w:r>
          </w:p>
        </w:tc>
      </w:tr>
      <w:tr w:rsidR="009D4F43" w:rsidTr="00EC1A9F">
        <w:trPr>
          <w:cantSplit/>
        </w:trPr>
        <w:tc>
          <w:tcPr>
            <w:tcW w:w="10206" w:type="dxa"/>
            <w:gridSpan w:val="3"/>
          </w:tcPr>
          <w:p w:rsidR="009D4F43" w:rsidRDefault="009D4F43">
            <w:pPr>
              <w:pStyle w:val="00-"/>
            </w:pPr>
            <w:r>
              <w:rPr>
                <w:rFonts w:hint="eastAsia"/>
              </w:rPr>
              <w:t>▼内容の配列・構成・分量</w:t>
            </w:r>
          </w:p>
        </w:tc>
      </w:tr>
      <w:tr w:rsidR="009D4F43" w:rsidTr="00EC1A9F">
        <w:tc>
          <w:tcPr>
            <w:tcW w:w="2127" w:type="dxa"/>
          </w:tcPr>
          <w:p w:rsidR="009D4F43" w:rsidRDefault="009D4F43">
            <w:pPr>
              <w:pStyle w:val="01-"/>
            </w:pPr>
            <w:r>
              <w:rPr>
                <w:rFonts w:hint="eastAsia"/>
              </w:rPr>
              <w:t>(1) 各章間の</w:t>
            </w:r>
            <w:r>
              <w:rPr>
                <w:rFonts w:hint="eastAsia"/>
                <w:b/>
                <w:bCs/>
              </w:rPr>
              <w:t>配列</w:t>
            </w:r>
            <w:r>
              <w:rPr>
                <w:rFonts w:hint="eastAsia"/>
              </w:rPr>
              <w:t>は適切か。</w:t>
            </w:r>
          </w:p>
        </w:tc>
        <w:tc>
          <w:tcPr>
            <w:tcW w:w="6237" w:type="dxa"/>
          </w:tcPr>
          <w:p w:rsidR="009D4F43" w:rsidRDefault="009D4F43">
            <w:pPr>
              <w:pStyle w:val="01-"/>
            </w:pPr>
            <w:r>
              <w:rPr>
                <w:rFonts w:hint="eastAsia"/>
              </w:rPr>
              <w:t>①学習指導要領の配列をもとに，児童の発達段階をふまえて学習内容を吟味し，無理なく学習できるように章配列をしています。</w:t>
            </w:r>
          </w:p>
          <w:p w:rsidR="009D4F43" w:rsidRDefault="009D4F43">
            <w:pPr>
              <w:pStyle w:val="01-"/>
            </w:pPr>
            <w:r>
              <w:rPr>
                <w:rFonts w:hint="eastAsia"/>
              </w:rPr>
              <w:t>②第5 学年「心の健康」は，第4 学年の「思春期の心の変化」から続いて学習できるよう，学習指導要領に合わせて「けがの防止」の前に配置しています。</w:t>
            </w:r>
          </w:p>
          <w:p w:rsidR="009D4F43" w:rsidRDefault="009D4F43">
            <w:pPr>
              <w:pStyle w:val="01-"/>
            </w:pPr>
          </w:p>
        </w:tc>
        <w:tc>
          <w:tcPr>
            <w:tcW w:w="1842" w:type="dxa"/>
          </w:tcPr>
          <w:p w:rsidR="009D4F43" w:rsidRDefault="009D4F43">
            <w:pPr>
              <w:pStyle w:val="01-"/>
            </w:pPr>
            <w:r>
              <w:rPr>
                <w:rFonts w:hint="eastAsia"/>
              </w:rPr>
              <w:t>全章</w:t>
            </w:r>
          </w:p>
          <w:p w:rsidR="009D4F43" w:rsidRDefault="009D4F43">
            <w:pPr>
              <w:pStyle w:val="01-"/>
            </w:pPr>
          </w:p>
          <w:p w:rsidR="009D4F43" w:rsidRDefault="009D4F43">
            <w:pPr>
              <w:pStyle w:val="01-"/>
            </w:pPr>
            <w:r>
              <w:rPr>
                <w:rFonts w:hint="eastAsia"/>
              </w:rPr>
              <w:t>5・6 年</w:t>
            </w:r>
          </w:p>
          <w:p w:rsidR="009D4F43" w:rsidRDefault="009D4F43">
            <w:pPr>
              <w:pStyle w:val="01-"/>
            </w:pPr>
            <w:r>
              <w:rPr>
                <w:rFonts w:hint="eastAsia"/>
              </w:rPr>
              <w:t>1, ２章</w:t>
            </w:r>
          </w:p>
        </w:tc>
      </w:tr>
      <w:tr w:rsidR="009D4F43" w:rsidTr="00EC1A9F">
        <w:tc>
          <w:tcPr>
            <w:tcW w:w="2127" w:type="dxa"/>
          </w:tcPr>
          <w:p w:rsidR="009D4F43" w:rsidRDefault="009D4F43">
            <w:pPr>
              <w:pStyle w:val="01-"/>
            </w:pPr>
            <w:r>
              <w:rPr>
                <w:rFonts w:hint="eastAsia"/>
              </w:rPr>
              <w:t>(2) 各単元内において，基礎的・基本的事項が</w:t>
            </w:r>
            <w:r>
              <w:rPr>
                <w:rFonts w:hint="eastAsia"/>
                <w:b/>
                <w:bCs/>
              </w:rPr>
              <w:t>習得・定着・活用</w:t>
            </w:r>
            <w:r>
              <w:rPr>
                <w:rFonts w:hint="eastAsia"/>
              </w:rPr>
              <w:t>できる構成になっているか。</w:t>
            </w:r>
          </w:p>
        </w:tc>
        <w:tc>
          <w:tcPr>
            <w:tcW w:w="6237" w:type="dxa"/>
          </w:tcPr>
          <w:p w:rsidR="009D4F43" w:rsidRDefault="009D4F43">
            <w:pPr>
              <w:pStyle w:val="01-"/>
            </w:pPr>
            <w:r>
              <w:rPr>
                <w:rFonts w:hint="eastAsia"/>
              </w:rPr>
              <w:t>①各単元では冒頭に学習課題を明示した上で，課題解決にせまる活動から学習内容へスムーズに導くようにしています。</w:t>
            </w:r>
          </w:p>
          <w:p w:rsidR="009D4F43" w:rsidRDefault="009D4F43">
            <w:pPr>
              <w:pStyle w:val="01-"/>
            </w:pPr>
            <w:r>
              <w:rPr>
                <w:rFonts w:hint="eastAsia"/>
              </w:rPr>
              <w:t>②活動から導き出される基礎的・基本的な学習内容を，本文で端的な表現でまとめ定着を図るとともに，関連する資料や図などで学習内容を深め</w:t>
            </w:r>
          </w:p>
          <w:p w:rsidR="009D4F43" w:rsidRDefault="009D4F43">
            <w:pPr>
              <w:pStyle w:val="01-"/>
            </w:pPr>
            <w:r>
              <w:rPr>
                <w:rFonts w:hint="eastAsia"/>
              </w:rPr>
              <w:t>るようにしています。</w:t>
            </w:r>
          </w:p>
          <w:p w:rsidR="009D4F43" w:rsidRDefault="009D4F43">
            <w:pPr>
              <w:pStyle w:val="01-"/>
            </w:pPr>
            <w:r>
              <w:rPr>
                <w:rFonts w:hint="eastAsia"/>
              </w:rPr>
              <w:t>③各単元の最後に学習内容を振り返り，毎日の生活に活かしていくための「活用」を設け，「生きる力」が身につくようにしています。</w:t>
            </w:r>
          </w:p>
          <w:p w:rsidR="009D4F43" w:rsidRDefault="009D4F43">
            <w:pPr>
              <w:pStyle w:val="01-"/>
            </w:pPr>
          </w:p>
        </w:tc>
        <w:tc>
          <w:tcPr>
            <w:tcW w:w="1842" w:type="dxa"/>
          </w:tcPr>
          <w:p w:rsidR="009D4F43" w:rsidRDefault="009D4F43">
            <w:pPr>
              <w:pStyle w:val="01-"/>
            </w:pPr>
            <w:r>
              <w:rPr>
                <w:rFonts w:hint="eastAsia"/>
              </w:rPr>
              <w:t>各単元</w:t>
            </w:r>
          </w:p>
        </w:tc>
      </w:tr>
      <w:tr w:rsidR="009D4F43" w:rsidTr="00EC1A9F">
        <w:tc>
          <w:tcPr>
            <w:tcW w:w="2127" w:type="dxa"/>
            <w:tcBorders>
              <w:bottom w:val="single" w:sz="4" w:space="0" w:color="auto"/>
            </w:tcBorders>
          </w:tcPr>
          <w:p w:rsidR="009D4F43" w:rsidRDefault="009D4F43">
            <w:pPr>
              <w:pStyle w:val="01-"/>
            </w:pPr>
            <w:r>
              <w:rPr>
                <w:rFonts w:hint="eastAsia"/>
              </w:rPr>
              <w:t>(3) 所定の時間内に</w:t>
            </w:r>
            <w:r>
              <w:rPr>
                <w:rFonts w:hint="eastAsia"/>
                <w:b/>
                <w:bCs/>
              </w:rPr>
              <w:t>十分消化できる</w:t>
            </w:r>
            <w:r>
              <w:rPr>
                <w:rFonts w:hint="eastAsia"/>
              </w:rPr>
              <w:t>分量となっているか。</w:t>
            </w:r>
          </w:p>
        </w:tc>
        <w:tc>
          <w:tcPr>
            <w:tcW w:w="6237" w:type="dxa"/>
            <w:tcBorders>
              <w:bottom w:val="single" w:sz="4" w:space="0" w:color="auto"/>
            </w:tcBorders>
          </w:tcPr>
          <w:p w:rsidR="009D4F43" w:rsidRDefault="009D4F43">
            <w:pPr>
              <w:pStyle w:val="01-"/>
            </w:pPr>
            <w:r>
              <w:rPr>
                <w:rFonts w:hint="eastAsia"/>
              </w:rPr>
              <w:t>①1単位時間の学習の流れを課題解決学習の過程にそって， 「見開き2ページ」で構成しています。</w:t>
            </w:r>
          </w:p>
          <w:p w:rsidR="009D4F43" w:rsidRDefault="009D4F43">
            <w:pPr>
              <w:pStyle w:val="01-"/>
            </w:pPr>
            <w:r>
              <w:rPr>
                <w:rFonts w:hint="eastAsia"/>
              </w:rPr>
              <w:t>②資料や知識は過多にならないように，発達段階と学年に応じて十分吟味して提示しています。</w:t>
            </w:r>
          </w:p>
          <w:p w:rsidR="009D4F43" w:rsidRDefault="009D4F43" w:rsidP="002279E9">
            <w:pPr>
              <w:pStyle w:val="01-"/>
            </w:pPr>
            <w:r>
              <w:rPr>
                <w:rFonts w:hint="eastAsia"/>
              </w:rPr>
              <w:t>③限られた時間内で学習が効率的に展開できるように，シールを適宜活用しています。</w:t>
            </w:r>
          </w:p>
          <w:p w:rsidR="002301E2" w:rsidRDefault="002301E2" w:rsidP="002279E9">
            <w:pPr>
              <w:pStyle w:val="01-"/>
            </w:pPr>
          </w:p>
        </w:tc>
        <w:tc>
          <w:tcPr>
            <w:tcW w:w="1842" w:type="dxa"/>
            <w:tcBorders>
              <w:bottom w:val="single" w:sz="4" w:space="0" w:color="auto"/>
            </w:tcBorders>
          </w:tcPr>
          <w:p w:rsidR="009D4F43" w:rsidRDefault="009D4F43">
            <w:pPr>
              <w:pStyle w:val="01-"/>
            </w:pPr>
            <w:r>
              <w:rPr>
                <w:rFonts w:hint="eastAsia"/>
              </w:rPr>
              <w:t>各単元</w:t>
            </w:r>
          </w:p>
          <w:p w:rsidR="009D4F43" w:rsidRDefault="009D4F43">
            <w:pPr>
              <w:pStyle w:val="01-"/>
            </w:pPr>
          </w:p>
          <w:p w:rsidR="009D4F43" w:rsidRDefault="009D4F43">
            <w:pPr>
              <w:pStyle w:val="01-"/>
            </w:pPr>
            <w:r>
              <w:rPr>
                <w:rFonts w:hint="eastAsia"/>
              </w:rPr>
              <w:t>全章</w:t>
            </w:r>
          </w:p>
          <w:p w:rsidR="009D4F43" w:rsidRDefault="009D4F43">
            <w:pPr>
              <w:pStyle w:val="01-"/>
            </w:pPr>
          </w:p>
          <w:p w:rsidR="009D4F43" w:rsidRDefault="009D4F43">
            <w:pPr>
              <w:pStyle w:val="01-"/>
            </w:pPr>
            <w:r>
              <w:rPr>
                <w:rFonts w:hint="eastAsia"/>
              </w:rPr>
              <w:t>3・4 年</w:t>
            </w:r>
            <w:r w:rsidR="002B20C4">
              <w:rPr>
                <w:rFonts w:hint="eastAsia"/>
              </w:rPr>
              <w:t>p</w:t>
            </w:r>
            <w:r w:rsidR="00A30F2A">
              <w:rPr>
                <w:rFonts w:hint="eastAsia"/>
              </w:rPr>
              <w:t>.</w:t>
            </w:r>
            <w:r>
              <w:rPr>
                <w:rFonts w:hint="eastAsia"/>
              </w:rPr>
              <w:t>18, 26, 27</w:t>
            </w:r>
          </w:p>
        </w:tc>
      </w:tr>
      <w:tr w:rsidR="009D4F43" w:rsidTr="00EC1A9F">
        <w:tc>
          <w:tcPr>
            <w:tcW w:w="2127" w:type="dxa"/>
            <w:tcBorders>
              <w:right w:val="nil"/>
            </w:tcBorders>
          </w:tcPr>
          <w:p w:rsidR="009D4F43" w:rsidRDefault="009D4F43">
            <w:pPr>
              <w:pStyle w:val="00-"/>
            </w:pPr>
            <w:r>
              <w:rPr>
                <w:rFonts w:hint="eastAsia"/>
              </w:rPr>
              <w:lastRenderedPageBreak/>
              <w:t>▼表記・表現</w:t>
            </w:r>
          </w:p>
        </w:tc>
        <w:tc>
          <w:tcPr>
            <w:tcW w:w="6237" w:type="dxa"/>
            <w:tcBorders>
              <w:left w:val="nil"/>
              <w:right w:val="nil"/>
            </w:tcBorders>
          </w:tcPr>
          <w:p w:rsidR="009D4F43" w:rsidRDefault="009D4F43">
            <w:pPr>
              <w:pStyle w:val="00-"/>
            </w:pPr>
          </w:p>
        </w:tc>
        <w:tc>
          <w:tcPr>
            <w:tcW w:w="1842" w:type="dxa"/>
            <w:tcBorders>
              <w:left w:val="nil"/>
            </w:tcBorders>
          </w:tcPr>
          <w:p w:rsidR="009D4F43" w:rsidRDefault="009D4F43">
            <w:pPr>
              <w:pStyle w:val="00-"/>
            </w:pPr>
          </w:p>
        </w:tc>
      </w:tr>
      <w:tr w:rsidR="009D4F43" w:rsidTr="00EC1A9F">
        <w:tc>
          <w:tcPr>
            <w:tcW w:w="2127" w:type="dxa"/>
          </w:tcPr>
          <w:p w:rsidR="009D4F43" w:rsidRDefault="009D4F43">
            <w:pPr>
              <w:pStyle w:val="01-"/>
            </w:pPr>
            <w:r>
              <w:rPr>
                <w:rFonts w:hint="eastAsia"/>
              </w:rPr>
              <w:t>(1) 文章表現は適切か。</w:t>
            </w:r>
          </w:p>
        </w:tc>
        <w:tc>
          <w:tcPr>
            <w:tcW w:w="6237" w:type="dxa"/>
          </w:tcPr>
          <w:p w:rsidR="009D4F43" w:rsidRDefault="009D4F43">
            <w:pPr>
              <w:pStyle w:val="01-"/>
            </w:pPr>
            <w:r>
              <w:rPr>
                <w:rFonts w:hint="eastAsia"/>
              </w:rPr>
              <w:t>①文章は児童の発達段階を考慮して，平易でわかりやすい表現にしています。</w:t>
            </w:r>
          </w:p>
          <w:p w:rsidR="009D4F43" w:rsidRDefault="009D4F43">
            <w:pPr>
              <w:pStyle w:val="01-"/>
            </w:pPr>
            <w:r>
              <w:rPr>
                <w:rFonts w:hint="eastAsia"/>
              </w:rPr>
              <w:t>②取り上げる内容については十分に正確性に配慮するとともに，読みやすい表現にしています。</w:t>
            </w:r>
          </w:p>
          <w:p w:rsidR="00EC1A9F" w:rsidRDefault="00EC1A9F">
            <w:pPr>
              <w:pStyle w:val="01-"/>
            </w:pPr>
          </w:p>
        </w:tc>
        <w:tc>
          <w:tcPr>
            <w:tcW w:w="1842" w:type="dxa"/>
          </w:tcPr>
          <w:p w:rsidR="009D4F43" w:rsidRDefault="009D4F43">
            <w:pPr>
              <w:pStyle w:val="01-"/>
            </w:pPr>
            <w:r>
              <w:rPr>
                <w:rFonts w:hint="eastAsia"/>
              </w:rPr>
              <w:t>全章</w:t>
            </w:r>
          </w:p>
        </w:tc>
      </w:tr>
      <w:tr w:rsidR="009D4F43" w:rsidTr="00EC1A9F">
        <w:tc>
          <w:tcPr>
            <w:tcW w:w="2127" w:type="dxa"/>
          </w:tcPr>
          <w:p w:rsidR="009D4F43" w:rsidRDefault="009D4F43">
            <w:pPr>
              <w:pStyle w:val="01-"/>
            </w:pPr>
            <w:r>
              <w:rPr>
                <w:rFonts w:hint="eastAsia"/>
              </w:rPr>
              <w:t>(2) 表記・用語・記号は適切か。</w:t>
            </w:r>
          </w:p>
        </w:tc>
        <w:tc>
          <w:tcPr>
            <w:tcW w:w="6237" w:type="dxa"/>
          </w:tcPr>
          <w:p w:rsidR="009D4F43" w:rsidRDefault="009D4F43">
            <w:pPr>
              <w:pStyle w:val="01-"/>
            </w:pPr>
            <w:r>
              <w:rPr>
                <w:rFonts w:hint="eastAsia"/>
              </w:rPr>
              <w:t>①外来語等はカタカナで表記し，漢字は原則的に学習指導要領に示されている配当学年より，一学年遅らせて使用しています。</w:t>
            </w:r>
          </w:p>
          <w:p w:rsidR="009D4F43" w:rsidRDefault="009D4F43">
            <w:pPr>
              <w:pStyle w:val="01-"/>
            </w:pPr>
            <w:r>
              <w:rPr>
                <w:rFonts w:hint="eastAsia"/>
              </w:rPr>
              <w:t>②配当学年以上の漢字で，漢字で表記した方がわかりやすい語彙は，見開きページごとにふりがなをつけて使用しています。</w:t>
            </w:r>
          </w:p>
          <w:p w:rsidR="009D4F43" w:rsidRDefault="009D4F43">
            <w:pPr>
              <w:pStyle w:val="01-"/>
            </w:pPr>
            <w:r>
              <w:rPr>
                <w:rFonts w:hint="eastAsia"/>
              </w:rPr>
              <w:t>③記号やマークは，児童の発達段階に応じて興味・関心を引</w:t>
            </w:r>
            <w:r w:rsidR="00CB495D">
              <w:rPr>
                <w:noProof/>
              </w:rPr>
              <w:drawing>
                <wp:anchor distT="0" distB="0" distL="114300" distR="114300" simplePos="0" relativeHeight="251659264" behindDoc="0" locked="1" layoutInCell="1" allowOverlap="1">
                  <wp:simplePos x="0" y="0"/>
                  <wp:positionH relativeFrom="column">
                    <wp:posOffset>3399155</wp:posOffset>
                  </wp:positionH>
                  <wp:positionV relativeFrom="paragraph">
                    <wp:posOffset>84455</wp:posOffset>
                  </wp:positionV>
                  <wp:extent cx="714375" cy="381000"/>
                  <wp:effectExtent l="0" t="0" r="9525" b="0"/>
                  <wp:wrapNone/>
                  <wp:docPr id="10" name="図 5" descr="しりょ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しりょう"/>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F43" w:rsidRDefault="009D4F43">
            <w:pPr>
              <w:pStyle w:val="01-"/>
            </w:pPr>
            <w:r>
              <w:rPr>
                <w:rFonts w:hint="eastAsia"/>
              </w:rPr>
              <w:t>き，理解を助けることができるようなものとするとともに，</w:t>
            </w:r>
          </w:p>
          <w:p w:rsidR="009D4F43" w:rsidRDefault="009D4F43">
            <w:pPr>
              <w:pStyle w:val="01-"/>
            </w:pPr>
            <w:r>
              <w:rPr>
                <w:rFonts w:hint="eastAsia"/>
              </w:rPr>
              <w:t>言葉も添えてそれぞれの内容がわかるようにしています。</w:t>
            </w:r>
          </w:p>
          <w:p w:rsidR="009D4F43" w:rsidRDefault="009D4F43">
            <w:pPr>
              <w:pStyle w:val="01-"/>
            </w:pPr>
          </w:p>
        </w:tc>
        <w:tc>
          <w:tcPr>
            <w:tcW w:w="1842" w:type="dxa"/>
          </w:tcPr>
          <w:p w:rsidR="009D4F43" w:rsidRDefault="009D4F43">
            <w:pPr>
              <w:pStyle w:val="01-"/>
            </w:pPr>
            <w:r>
              <w:rPr>
                <w:rFonts w:hint="eastAsia"/>
              </w:rPr>
              <w:t>全章</w:t>
            </w:r>
          </w:p>
        </w:tc>
      </w:tr>
      <w:tr w:rsidR="009D4F43" w:rsidTr="00EC1A9F">
        <w:tc>
          <w:tcPr>
            <w:tcW w:w="2127" w:type="dxa"/>
            <w:tcBorders>
              <w:bottom w:val="single" w:sz="4" w:space="0" w:color="auto"/>
            </w:tcBorders>
          </w:tcPr>
          <w:p w:rsidR="009D4F43" w:rsidRDefault="009D4F43">
            <w:pPr>
              <w:pStyle w:val="01-"/>
            </w:pPr>
            <w:r>
              <w:rPr>
                <w:rFonts w:hint="eastAsia"/>
              </w:rPr>
              <w:t>(3) イラスト，写真，グラフ，表，参考資料等は，質・量ともに適切か。</w:t>
            </w:r>
          </w:p>
        </w:tc>
        <w:tc>
          <w:tcPr>
            <w:tcW w:w="6237" w:type="dxa"/>
            <w:tcBorders>
              <w:bottom w:val="single" w:sz="4" w:space="0" w:color="auto"/>
            </w:tcBorders>
          </w:tcPr>
          <w:p w:rsidR="009D4F43" w:rsidRDefault="009D4F43">
            <w:pPr>
              <w:pStyle w:val="01-"/>
            </w:pPr>
            <w:r>
              <w:rPr>
                <w:rFonts w:hint="eastAsia"/>
              </w:rPr>
              <w:t>①イラストや写真は児童の学習意欲を喚起したり，興味・関心を引いたりするようなものを厳選しています。</w:t>
            </w:r>
          </w:p>
          <w:p w:rsidR="009D4F43" w:rsidRDefault="009D4F43">
            <w:pPr>
              <w:pStyle w:val="01-"/>
            </w:pPr>
            <w:r>
              <w:rPr>
                <w:rFonts w:hint="eastAsia"/>
              </w:rPr>
              <w:t>②グラフや表は正確性に万全を期するとともに，児童が視覚的に捉えやすいように工夫をしています。</w:t>
            </w:r>
          </w:p>
          <w:p w:rsidR="009D4F43" w:rsidRDefault="009D4F43">
            <w:pPr>
              <w:pStyle w:val="01-"/>
            </w:pPr>
            <w:r>
              <w:rPr>
                <w:rFonts w:hint="eastAsia"/>
              </w:rPr>
              <w:t>③参考資料は科学的根拠にもとづいた最新のデータを採用し，学習の助けとなるものを提示しています。</w:t>
            </w:r>
          </w:p>
          <w:p w:rsidR="00EC1A9F" w:rsidRDefault="00EC1A9F">
            <w:pPr>
              <w:pStyle w:val="01-"/>
            </w:pPr>
          </w:p>
        </w:tc>
        <w:tc>
          <w:tcPr>
            <w:tcW w:w="1842" w:type="dxa"/>
            <w:tcBorders>
              <w:bottom w:val="single" w:sz="4" w:space="0" w:color="auto"/>
            </w:tcBorders>
          </w:tcPr>
          <w:p w:rsidR="009D4F43" w:rsidRDefault="009D4F43">
            <w:pPr>
              <w:pStyle w:val="01-"/>
            </w:pPr>
            <w:r>
              <w:rPr>
                <w:rFonts w:hint="eastAsia"/>
              </w:rPr>
              <w:t>全章</w:t>
            </w:r>
          </w:p>
        </w:tc>
      </w:tr>
      <w:tr w:rsidR="009D4F43" w:rsidTr="00EC1A9F">
        <w:tc>
          <w:tcPr>
            <w:tcW w:w="2127" w:type="dxa"/>
            <w:tcBorders>
              <w:right w:val="nil"/>
            </w:tcBorders>
          </w:tcPr>
          <w:p w:rsidR="009D4F43" w:rsidRDefault="009D4F43">
            <w:pPr>
              <w:pStyle w:val="00-"/>
            </w:pPr>
            <w:r>
              <w:rPr>
                <w:rFonts w:hint="eastAsia"/>
              </w:rPr>
              <w:t>▼人権</w:t>
            </w:r>
          </w:p>
        </w:tc>
        <w:tc>
          <w:tcPr>
            <w:tcW w:w="6237" w:type="dxa"/>
            <w:tcBorders>
              <w:left w:val="nil"/>
              <w:right w:val="nil"/>
            </w:tcBorders>
          </w:tcPr>
          <w:p w:rsidR="009D4F43" w:rsidRDefault="009D4F43">
            <w:pPr>
              <w:pStyle w:val="00-"/>
            </w:pPr>
          </w:p>
        </w:tc>
        <w:tc>
          <w:tcPr>
            <w:tcW w:w="1842" w:type="dxa"/>
            <w:tcBorders>
              <w:left w:val="nil"/>
            </w:tcBorders>
          </w:tcPr>
          <w:p w:rsidR="009D4F43" w:rsidRDefault="009D4F43">
            <w:pPr>
              <w:pStyle w:val="00-"/>
            </w:pPr>
          </w:p>
        </w:tc>
      </w:tr>
      <w:tr w:rsidR="009D4F43" w:rsidTr="00EC1A9F">
        <w:tc>
          <w:tcPr>
            <w:tcW w:w="2127" w:type="dxa"/>
          </w:tcPr>
          <w:p w:rsidR="009D4F43" w:rsidRDefault="009D4F43">
            <w:pPr>
              <w:pStyle w:val="01-"/>
            </w:pPr>
            <w:r>
              <w:rPr>
                <w:rFonts w:hint="eastAsia"/>
              </w:rPr>
              <w:t xml:space="preserve">(1) </w:t>
            </w:r>
            <w:r>
              <w:rPr>
                <w:rFonts w:hint="eastAsia"/>
                <w:b/>
                <w:bCs/>
              </w:rPr>
              <w:t>人権尊重</w:t>
            </w:r>
            <w:r>
              <w:rPr>
                <w:rFonts w:hint="eastAsia"/>
              </w:rPr>
              <w:t>について，どのように配慮されているか。</w:t>
            </w:r>
          </w:p>
        </w:tc>
        <w:tc>
          <w:tcPr>
            <w:tcW w:w="6237" w:type="dxa"/>
          </w:tcPr>
          <w:p w:rsidR="009D4F43" w:rsidRDefault="009D4F43">
            <w:pPr>
              <w:pStyle w:val="01-"/>
            </w:pPr>
            <w:r>
              <w:rPr>
                <w:rFonts w:hint="eastAsia"/>
              </w:rPr>
              <w:t>①児童が活動する場面では，ジェンダー（社会的な性別）を意識して，男女が同じくらいの人数になるように配慮しています。</w:t>
            </w:r>
          </w:p>
          <w:p w:rsidR="009D4F43" w:rsidRDefault="009D4F43">
            <w:pPr>
              <w:pStyle w:val="01-"/>
            </w:pPr>
            <w:r>
              <w:rPr>
                <w:rFonts w:hint="eastAsia"/>
              </w:rPr>
              <w:t>②「話し合ってみよう」の場面では言語活動を重視し，他人と意見を交換し合うことで，「互いに信頼し，学び合って友情を深め，男女仲良く協力し助け合う」ということに配慮した展開にしています。</w:t>
            </w:r>
          </w:p>
          <w:p w:rsidR="009D4F43" w:rsidRDefault="009D4F43">
            <w:pPr>
              <w:pStyle w:val="01-"/>
            </w:pPr>
            <w:r>
              <w:rPr>
                <w:rFonts w:hint="eastAsia"/>
              </w:rPr>
              <w:t>③感染症に関する内容を発展的に取り上げ，児童が人権について考えられるような構成にしています。</w:t>
            </w:r>
          </w:p>
          <w:p w:rsidR="009D4F43" w:rsidRDefault="009D4F43">
            <w:pPr>
              <w:pStyle w:val="01-"/>
            </w:pPr>
            <w:r>
              <w:rPr>
                <w:rFonts w:hint="eastAsia"/>
              </w:rPr>
              <w:t>④目次に介助犬の写真を掲載して，障がいのある人に対する理解と支援についての関心を引き出すようにしています。</w:t>
            </w:r>
          </w:p>
          <w:p w:rsidR="009D4F43" w:rsidRDefault="009D4F43">
            <w:pPr>
              <w:pStyle w:val="01-"/>
            </w:pPr>
          </w:p>
        </w:tc>
        <w:tc>
          <w:tcPr>
            <w:tcW w:w="1842" w:type="dxa"/>
          </w:tcPr>
          <w:p w:rsidR="009D4F43" w:rsidRDefault="009D4F43">
            <w:pPr>
              <w:pStyle w:val="01-"/>
            </w:pPr>
            <w:r>
              <w:rPr>
                <w:rFonts w:hint="eastAsia"/>
              </w:rPr>
              <w:t>全章</w:t>
            </w:r>
          </w:p>
          <w:p w:rsidR="009D4F43" w:rsidRDefault="009D4F43">
            <w:pPr>
              <w:pStyle w:val="01-"/>
            </w:pPr>
          </w:p>
          <w:p w:rsidR="009D4F43" w:rsidRDefault="009D4F43">
            <w:pPr>
              <w:pStyle w:val="01-"/>
            </w:pPr>
          </w:p>
          <w:p w:rsidR="009D4F43" w:rsidRDefault="009D4F43">
            <w:pPr>
              <w:pStyle w:val="01-"/>
            </w:pPr>
          </w:p>
          <w:p w:rsidR="009D4F43" w:rsidRDefault="009D4F43">
            <w:pPr>
              <w:pStyle w:val="01-"/>
            </w:pPr>
          </w:p>
          <w:p w:rsidR="009D4F43" w:rsidRDefault="009D4F43">
            <w:pPr>
              <w:pStyle w:val="01-"/>
            </w:pPr>
            <w:r>
              <w:rPr>
                <w:rFonts w:hint="eastAsia"/>
              </w:rPr>
              <w:t>5・6 年</w:t>
            </w:r>
            <w:r w:rsidR="002B20C4">
              <w:rPr>
                <w:rFonts w:hint="eastAsia"/>
              </w:rPr>
              <w:t>p</w:t>
            </w:r>
            <w:r w:rsidR="00A30F2A">
              <w:rPr>
                <w:rFonts w:hint="eastAsia"/>
              </w:rPr>
              <w:t>.</w:t>
            </w:r>
            <w:r>
              <w:rPr>
                <w:rFonts w:hint="eastAsia"/>
              </w:rPr>
              <w:t>35</w:t>
            </w:r>
          </w:p>
          <w:p w:rsidR="009D4F43" w:rsidRDefault="009D4F43">
            <w:pPr>
              <w:pStyle w:val="01-"/>
            </w:pPr>
          </w:p>
          <w:p w:rsidR="009D4F43" w:rsidRDefault="009D4F43">
            <w:pPr>
              <w:pStyle w:val="01-"/>
            </w:pPr>
            <w:r>
              <w:rPr>
                <w:rFonts w:hint="eastAsia"/>
              </w:rPr>
              <w:t>目次</w:t>
            </w:r>
          </w:p>
        </w:tc>
      </w:tr>
      <w:tr w:rsidR="00EC1A9F" w:rsidTr="00EC1A9F">
        <w:tc>
          <w:tcPr>
            <w:tcW w:w="2127" w:type="dxa"/>
            <w:tcBorders>
              <w:bottom w:val="single" w:sz="4" w:space="0" w:color="auto"/>
            </w:tcBorders>
          </w:tcPr>
          <w:p w:rsidR="00EC1A9F" w:rsidRPr="000A16BE" w:rsidRDefault="00EC1A9F" w:rsidP="00EC1A9F">
            <w:pPr>
              <w:widowControl/>
              <w:autoSpaceDE w:val="0"/>
              <w:autoSpaceDN w:val="0"/>
              <w:adjustRightInd w:val="0"/>
              <w:jc w:val="left"/>
              <w:rPr>
                <w:rFonts w:hAnsi="ＭＳ ゴシック" w:cs="–2fZˇ"/>
                <w:kern w:val="0"/>
                <w:szCs w:val="20"/>
              </w:rPr>
            </w:pPr>
            <w:r w:rsidRPr="000A16BE">
              <w:rPr>
                <w:rFonts w:hAnsi="ＭＳ ゴシック" w:hint="eastAsia"/>
                <w:szCs w:val="20"/>
              </w:rPr>
              <w:t xml:space="preserve">(2) </w:t>
            </w:r>
            <w:r w:rsidRPr="000A16BE">
              <w:rPr>
                <w:rFonts w:hAnsi="ＭＳ ゴシック" w:cs="–2fZˇ"/>
                <w:kern w:val="0"/>
                <w:szCs w:val="20"/>
              </w:rPr>
              <w:t>障害のある児童などへの指導に対して，どのような配慮がされているか。</w:t>
            </w:r>
          </w:p>
        </w:tc>
        <w:tc>
          <w:tcPr>
            <w:tcW w:w="6237" w:type="dxa"/>
            <w:tcBorders>
              <w:bottom w:val="single" w:sz="4" w:space="0" w:color="auto"/>
            </w:tcBorders>
          </w:tcPr>
          <w:p w:rsidR="00EC1A9F" w:rsidRPr="000A16BE" w:rsidRDefault="00EC1A9F">
            <w:pPr>
              <w:pStyle w:val="01-"/>
            </w:pPr>
            <w:r w:rsidRPr="000A16BE">
              <w:rPr>
                <w:rFonts w:hint="eastAsia"/>
              </w:rPr>
              <w:t>①視覚障がいをもつ児童などにも配慮し，個人差を問わずできるだけ多くの児童に見やすいように，ユニバーサルデザインに配慮しています。さらに，色使いについてはカラーユニバーサルデザインの認証を取得</w:t>
            </w:r>
            <w:r w:rsidR="002279E9">
              <w:rPr>
                <w:rFonts w:hint="eastAsia"/>
              </w:rPr>
              <w:t>しています</w:t>
            </w:r>
            <w:r w:rsidRPr="000A16BE">
              <w:rPr>
                <w:rFonts w:hint="eastAsia"/>
              </w:rPr>
              <w:t>。</w:t>
            </w:r>
          </w:p>
          <w:p w:rsidR="00EC1A9F" w:rsidRPr="000A16BE" w:rsidRDefault="00EC1A9F">
            <w:pPr>
              <w:pStyle w:val="01-"/>
            </w:pPr>
            <w:r w:rsidRPr="000A16BE">
              <w:rPr>
                <w:rFonts w:hint="eastAsia"/>
              </w:rPr>
              <w:t>②弱視者のために拡大教科書を発行</w:t>
            </w:r>
            <w:r w:rsidR="00E32A4C" w:rsidRPr="000A16BE">
              <w:rPr>
                <w:rFonts w:hint="eastAsia"/>
              </w:rPr>
              <w:t>しています</w:t>
            </w:r>
            <w:r w:rsidRPr="000A16BE">
              <w:rPr>
                <w:rFonts w:hint="eastAsia"/>
              </w:rPr>
              <w:t>。</w:t>
            </w:r>
          </w:p>
          <w:p w:rsidR="00EC1A9F" w:rsidRPr="000A16BE" w:rsidRDefault="00EC1A9F" w:rsidP="00EC1A9F">
            <w:pPr>
              <w:widowControl/>
              <w:autoSpaceDE w:val="0"/>
              <w:autoSpaceDN w:val="0"/>
              <w:adjustRightInd w:val="0"/>
              <w:jc w:val="left"/>
              <w:rPr>
                <w:rFonts w:hAnsi="ＭＳ ゴシック" w:cs="–2fZˇ"/>
                <w:kern w:val="0"/>
                <w:szCs w:val="20"/>
              </w:rPr>
            </w:pPr>
          </w:p>
          <w:p w:rsidR="00EC1A9F" w:rsidRPr="000A16BE" w:rsidRDefault="00EC1A9F" w:rsidP="00EC1A9F">
            <w:pPr>
              <w:widowControl/>
              <w:autoSpaceDE w:val="0"/>
              <w:autoSpaceDN w:val="0"/>
              <w:adjustRightInd w:val="0"/>
              <w:jc w:val="left"/>
              <w:rPr>
                <w:rFonts w:hAnsi="ＭＳ ゴシック" w:cs="–2fZˇ"/>
                <w:kern w:val="0"/>
                <w:szCs w:val="20"/>
              </w:rPr>
            </w:pPr>
          </w:p>
          <w:p w:rsidR="00EC1A9F" w:rsidRPr="000A16BE" w:rsidRDefault="00EC1A9F" w:rsidP="00EC1A9F">
            <w:pPr>
              <w:widowControl/>
              <w:autoSpaceDE w:val="0"/>
              <w:autoSpaceDN w:val="0"/>
              <w:adjustRightInd w:val="0"/>
              <w:jc w:val="left"/>
              <w:rPr>
                <w:rFonts w:hAnsi="ＭＳ ゴシック" w:cs="–2fZˇ"/>
                <w:kern w:val="0"/>
                <w:szCs w:val="20"/>
              </w:rPr>
            </w:pPr>
          </w:p>
          <w:p w:rsidR="00EC1A9F" w:rsidRPr="000A16BE" w:rsidRDefault="00EC1A9F" w:rsidP="00EC1A9F">
            <w:pPr>
              <w:widowControl/>
              <w:autoSpaceDE w:val="0"/>
              <w:autoSpaceDN w:val="0"/>
              <w:adjustRightInd w:val="0"/>
              <w:jc w:val="left"/>
              <w:rPr>
                <w:rFonts w:hAnsi="ＭＳ ゴシック" w:cs="–2fZˇ"/>
                <w:kern w:val="0"/>
                <w:szCs w:val="20"/>
              </w:rPr>
            </w:pPr>
          </w:p>
        </w:tc>
        <w:tc>
          <w:tcPr>
            <w:tcW w:w="1842" w:type="dxa"/>
            <w:tcBorders>
              <w:bottom w:val="single" w:sz="4" w:space="0" w:color="auto"/>
            </w:tcBorders>
          </w:tcPr>
          <w:p w:rsidR="00EC1A9F" w:rsidRDefault="00EC1A9F">
            <w:pPr>
              <w:pStyle w:val="01-"/>
            </w:pPr>
            <w:r>
              <w:rPr>
                <w:rFonts w:hint="eastAsia"/>
              </w:rPr>
              <w:t>全章</w:t>
            </w:r>
          </w:p>
        </w:tc>
      </w:tr>
      <w:tr w:rsidR="00EC1A9F" w:rsidTr="00EC1A9F">
        <w:tc>
          <w:tcPr>
            <w:tcW w:w="2127" w:type="dxa"/>
            <w:tcBorders>
              <w:right w:val="nil"/>
            </w:tcBorders>
          </w:tcPr>
          <w:p w:rsidR="00EC1A9F" w:rsidRPr="00EC1A9F" w:rsidRDefault="00EC1A9F">
            <w:pPr>
              <w:pStyle w:val="01-"/>
              <w:rPr>
                <w:sz w:val="32"/>
                <w:szCs w:val="32"/>
              </w:rPr>
            </w:pPr>
            <w:r w:rsidRPr="00EC1A9F">
              <w:rPr>
                <w:rFonts w:hint="eastAsia"/>
                <w:sz w:val="32"/>
                <w:szCs w:val="32"/>
              </w:rPr>
              <w:lastRenderedPageBreak/>
              <w:t>▼創意・工夫</w:t>
            </w:r>
          </w:p>
        </w:tc>
        <w:tc>
          <w:tcPr>
            <w:tcW w:w="6237" w:type="dxa"/>
            <w:tcBorders>
              <w:left w:val="nil"/>
              <w:right w:val="nil"/>
            </w:tcBorders>
          </w:tcPr>
          <w:p w:rsidR="00EC1A9F" w:rsidRDefault="00EC1A9F">
            <w:pPr>
              <w:pStyle w:val="01-"/>
            </w:pPr>
          </w:p>
        </w:tc>
        <w:tc>
          <w:tcPr>
            <w:tcW w:w="1842" w:type="dxa"/>
            <w:tcBorders>
              <w:left w:val="nil"/>
            </w:tcBorders>
          </w:tcPr>
          <w:p w:rsidR="00EC1A9F" w:rsidRDefault="00EC1A9F">
            <w:pPr>
              <w:pStyle w:val="01-"/>
            </w:pPr>
          </w:p>
        </w:tc>
      </w:tr>
      <w:tr w:rsidR="00EC1A9F" w:rsidTr="00EC1A9F">
        <w:tc>
          <w:tcPr>
            <w:tcW w:w="2127" w:type="dxa"/>
          </w:tcPr>
          <w:p w:rsidR="00EC1A9F" w:rsidRPr="00EC1A9F" w:rsidRDefault="00EC1A9F">
            <w:pPr>
              <w:pStyle w:val="00-"/>
              <w:rPr>
                <w:sz w:val="20"/>
                <w:szCs w:val="20"/>
              </w:rPr>
            </w:pPr>
            <w:r w:rsidRPr="00EC1A9F">
              <w:rPr>
                <w:rFonts w:hint="eastAsia"/>
                <w:sz w:val="20"/>
                <w:szCs w:val="20"/>
              </w:rPr>
              <w:t xml:space="preserve">(1) </w:t>
            </w:r>
            <w:r w:rsidRPr="00EC1A9F">
              <w:rPr>
                <w:rFonts w:hint="eastAsia"/>
                <w:bCs w:val="0"/>
                <w:sz w:val="20"/>
                <w:szCs w:val="20"/>
              </w:rPr>
              <w:t>課題解決</w:t>
            </w:r>
            <w:r w:rsidRPr="00EC1A9F">
              <w:rPr>
                <w:rFonts w:hint="eastAsia"/>
                <w:b w:val="0"/>
                <w:sz w:val="20"/>
                <w:szCs w:val="20"/>
              </w:rPr>
              <w:t>のための学習の手順について，どのような創意・工夫がなされているか。</w:t>
            </w:r>
          </w:p>
        </w:tc>
        <w:tc>
          <w:tcPr>
            <w:tcW w:w="6237" w:type="dxa"/>
          </w:tcPr>
          <w:p w:rsidR="00EC1A9F" w:rsidRDefault="00EC1A9F">
            <w:pPr>
              <w:pStyle w:val="01-"/>
            </w:pPr>
            <w:r>
              <w:rPr>
                <w:rFonts w:hint="eastAsia"/>
              </w:rPr>
              <w:t>①課題解決のために教科書の学習の順序は，</w:t>
            </w:r>
          </w:p>
          <w:p w:rsidR="00EC1A9F" w:rsidRDefault="00EC1A9F">
            <w:pPr>
              <w:pStyle w:val="01-"/>
            </w:pPr>
            <w:r>
              <w:rPr>
                <w:rFonts w:hint="eastAsia"/>
              </w:rPr>
              <w:t>「本時の学習課題」（本時で学習する内容）</w:t>
            </w:r>
          </w:p>
          <w:p w:rsidR="00EC1A9F" w:rsidRDefault="00EC1A9F">
            <w:pPr>
              <w:pStyle w:val="01-"/>
            </w:pPr>
            <w:r>
              <w:rPr>
                <w:rFonts w:hint="eastAsia"/>
              </w:rPr>
              <w:t>→「導入の活動」（興味・関心を引き出し，学習内容へとスムーズに導く）</w:t>
            </w:r>
          </w:p>
          <w:p w:rsidR="00EC1A9F" w:rsidRDefault="00EC1A9F">
            <w:pPr>
              <w:pStyle w:val="01-"/>
            </w:pPr>
            <w:r>
              <w:rPr>
                <w:rFonts w:hint="eastAsia"/>
              </w:rPr>
              <w:t>→「活動から導き出される学習内容」（活動から導き出されたことをわかり</w:t>
            </w:r>
          </w:p>
          <w:p w:rsidR="00EC1A9F" w:rsidRDefault="00EC1A9F">
            <w:pPr>
              <w:pStyle w:val="01-"/>
            </w:pPr>
            <w:r>
              <w:rPr>
                <w:rFonts w:hint="eastAsia"/>
              </w:rPr>
              <w:t xml:space="preserve">　 やすく図解）</w:t>
            </w:r>
          </w:p>
          <w:p w:rsidR="00EC1A9F" w:rsidRDefault="00EC1A9F">
            <w:pPr>
              <w:pStyle w:val="01-"/>
            </w:pPr>
            <w:r>
              <w:rPr>
                <w:rFonts w:hint="eastAsia"/>
              </w:rPr>
              <w:t>→「学習内容を深める資料」（資料や図などで理解をさらに広げる）</w:t>
            </w:r>
          </w:p>
          <w:p w:rsidR="00EC1A9F" w:rsidRDefault="00EC1A9F">
            <w:pPr>
              <w:pStyle w:val="01-"/>
            </w:pPr>
            <w:r>
              <w:rPr>
                <w:rFonts w:hint="eastAsia"/>
              </w:rPr>
              <w:t>→</w:t>
            </w:r>
            <w:r>
              <w:rPr>
                <w:rFonts w:hint="eastAsia"/>
                <w:spacing w:val="-4"/>
              </w:rPr>
              <w:t>「学習内容をまとめる本文」（学習内容をまとめ，知識の確実な習得を図る）</w:t>
            </w:r>
          </w:p>
          <w:p w:rsidR="00EC1A9F" w:rsidRDefault="00EC1A9F">
            <w:pPr>
              <w:pStyle w:val="01-"/>
            </w:pPr>
            <w:r>
              <w:rPr>
                <w:rFonts w:hint="eastAsia"/>
              </w:rPr>
              <w:t>→「学習内容を活かす活動『活用』」（学習し，理解したことを毎日の生活</w:t>
            </w:r>
          </w:p>
          <w:p w:rsidR="006139A4" w:rsidRPr="00EC1A9F" w:rsidRDefault="00EC1A9F">
            <w:pPr>
              <w:pStyle w:val="00-"/>
              <w:rPr>
                <w:b w:val="0"/>
                <w:sz w:val="20"/>
                <w:szCs w:val="20"/>
              </w:rPr>
            </w:pPr>
            <w:r>
              <w:rPr>
                <w:rFonts w:hint="eastAsia"/>
              </w:rPr>
              <w:t xml:space="preserve">　</w:t>
            </w:r>
            <w:r w:rsidRPr="00EC1A9F">
              <w:rPr>
                <w:rFonts w:hint="eastAsia"/>
                <w:b w:val="0"/>
                <w:sz w:val="20"/>
                <w:szCs w:val="20"/>
              </w:rPr>
              <w:t xml:space="preserve"> に活かすことで，「生きる力」が身につく）の構成となっています。</w:t>
            </w:r>
          </w:p>
        </w:tc>
        <w:tc>
          <w:tcPr>
            <w:tcW w:w="1842" w:type="dxa"/>
          </w:tcPr>
          <w:p w:rsidR="00EC1A9F" w:rsidRPr="00EC1A9F" w:rsidRDefault="00EC1A9F">
            <w:pPr>
              <w:pStyle w:val="00-"/>
              <w:rPr>
                <w:b w:val="0"/>
                <w:sz w:val="20"/>
                <w:szCs w:val="20"/>
              </w:rPr>
            </w:pPr>
            <w:r w:rsidRPr="00EC1A9F">
              <w:rPr>
                <w:rFonts w:hint="eastAsia"/>
                <w:b w:val="0"/>
                <w:sz w:val="20"/>
                <w:szCs w:val="20"/>
              </w:rPr>
              <w:t>各単元</w:t>
            </w:r>
          </w:p>
        </w:tc>
      </w:tr>
      <w:tr w:rsidR="00EC1A9F" w:rsidTr="00EC1A9F">
        <w:tc>
          <w:tcPr>
            <w:tcW w:w="2127" w:type="dxa"/>
          </w:tcPr>
          <w:p w:rsidR="00EC1A9F" w:rsidRDefault="00EC1A9F">
            <w:pPr>
              <w:pStyle w:val="01-"/>
            </w:pPr>
            <w:r>
              <w:rPr>
                <w:rFonts w:hint="eastAsia"/>
              </w:rPr>
              <w:t>(2) 児童の</w:t>
            </w:r>
            <w:r>
              <w:rPr>
                <w:rFonts w:hint="eastAsia"/>
                <w:b/>
                <w:bCs/>
              </w:rPr>
              <w:t>興味・関心</w:t>
            </w:r>
            <w:r>
              <w:rPr>
                <w:rFonts w:hint="eastAsia"/>
              </w:rPr>
              <w:t>を引き出す学習活動について創意・工夫がなされているか。</w:t>
            </w:r>
          </w:p>
        </w:tc>
        <w:tc>
          <w:tcPr>
            <w:tcW w:w="6237" w:type="dxa"/>
          </w:tcPr>
          <w:p w:rsidR="00EC1A9F" w:rsidRDefault="00EC1A9F">
            <w:pPr>
              <w:pStyle w:val="01-"/>
            </w:pPr>
            <w:r>
              <w:rPr>
                <w:rFonts w:hint="eastAsia"/>
              </w:rPr>
              <w:t>①第4 学年の身長の伸びをテープの長さで示す活動において，シールを</w:t>
            </w:r>
          </w:p>
          <w:p w:rsidR="00EC1A9F" w:rsidRDefault="00EC1A9F">
            <w:pPr>
              <w:pStyle w:val="01-"/>
            </w:pPr>
            <w:r>
              <w:rPr>
                <w:rFonts w:hint="eastAsia"/>
              </w:rPr>
              <w:t>使うことで児童の興味・関心を高め，活動の円滑化ができるようにしてい</w:t>
            </w:r>
          </w:p>
          <w:p w:rsidR="00EC1A9F" w:rsidRDefault="00EC1A9F">
            <w:pPr>
              <w:pStyle w:val="01-"/>
            </w:pPr>
            <w:r>
              <w:rPr>
                <w:rFonts w:hint="eastAsia"/>
              </w:rPr>
              <w:t>ます。また，今日の朝ごはんを示すところでは，シールを探しながら示す</w:t>
            </w:r>
          </w:p>
          <w:p w:rsidR="00EC1A9F" w:rsidRDefault="00EC1A9F">
            <w:pPr>
              <w:pStyle w:val="01-"/>
            </w:pPr>
            <w:r>
              <w:rPr>
                <w:rFonts w:hint="eastAsia"/>
              </w:rPr>
              <w:t>ことでいろいろな食品があることを確認できるようにしています。</w:t>
            </w:r>
          </w:p>
          <w:p w:rsidR="00EC1A9F" w:rsidRDefault="00EC1A9F">
            <w:pPr>
              <w:pStyle w:val="01-"/>
            </w:pPr>
            <w:r>
              <w:rPr>
                <w:rFonts w:hint="eastAsia"/>
              </w:rPr>
              <w:t>②第６学年の「地域で行われている保健活動」については1 単位時間を設</w:t>
            </w:r>
          </w:p>
          <w:p w:rsidR="00EC1A9F" w:rsidRDefault="00EC1A9F">
            <w:pPr>
              <w:pStyle w:val="01-"/>
            </w:pPr>
            <w:r>
              <w:rPr>
                <w:rFonts w:hint="eastAsia"/>
              </w:rPr>
              <w:t>定し，中学校との系統性を考慮して，保健所や保健センターで行っている</w:t>
            </w:r>
          </w:p>
          <w:p w:rsidR="006139A4" w:rsidRPr="006139A4" w:rsidRDefault="00EC1A9F">
            <w:pPr>
              <w:pStyle w:val="01-"/>
            </w:pPr>
            <w:r>
              <w:rPr>
                <w:rFonts w:hint="eastAsia"/>
              </w:rPr>
              <w:t>活動を，具体的にイメージできるようなイラスト</w:t>
            </w:r>
            <w:r w:rsidR="006139A4" w:rsidRPr="000A16BE">
              <w:rPr>
                <w:rFonts w:hint="eastAsia"/>
              </w:rPr>
              <w:t>で示す</w:t>
            </w:r>
            <w:r>
              <w:rPr>
                <w:rFonts w:hint="eastAsia"/>
              </w:rPr>
              <w:t>とともにノートの記入例を示しています。</w:t>
            </w:r>
          </w:p>
        </w:tc>
        <w:tc>
          <w:tcPr>
            <w:tcW w:w="1842" w:type="dxa"/>
          </w:tcPr>
          <w:p w:rsidR="00EC1A9F" w:rsidRDefault="00EC1A9F">
            <w:pPr>
              <w:pStyle w:val="01-"/>
            </w:pPr>
            <w:r>
              <w:rPr>
                <w:rFonts w:hint="eastAsia"/>
              </w:rPr>
              <w:t>3・4 年</w:t>
            </w:r>
          </w:p>
          <w:p w:rsidR="00EC1A9F" w:rsidRDefault="002B20C4">
            <w:pPr>
              <w:pStyle w:val="01-"/>
            </w:pPr>
            <w:r>
              <w:rPr>
                <w:rFonts w:hint="eastAsia"/>
              </w:rPr>
              <w:t>p</w:t>
            </w:r>
            <w:r w:rsidR="00A30F2A">
              <w:rPr>
                <w:rFonts w:hint="eastAsia"/>
              </w:rPr>
              <w:t>.</w:t>
            </w:r>
            <w:r w:rsidR="00EC1A9F">
              <w:rPr>
                <w:rFonts w:hint="eastAsia"/>
              </w:rPr>
              <w:t>18，26，27</w:t>
            </w:r>
          </w:p>
          <w:p w:rsidR="00EC1A9F" w:rsidRDefault="00EC1A9F">
            <w:pPr>
              <w:pStyle w:val="01-"/>
            </w:pPr>
          </w:p>
          <w:p w:rsidR="00EC1A9F" w:rsidRDefault="00EC1A9F">
            <w:pPr>
              <w:pStyle w:val="01-"/>
            </w:pPr>
          </w:p>
          <w:p w:rsidR="00EC1A9F" w:rsidRDefault="00EC1A9F">
            <w:pPr>
              <w:pStyle w:val="01-"/>
            </w:pPr>
            <w:r>
              <w:rPr>
                <w:rFonts w:hint="eastAsia"/>
              </w:rPr>
              <w:t>5・6 年</w:t>
            </w:r>
            <w:r w:rsidR="002B20C4">
              <w:rPr>
                <w:rFonts w:hint="eastAsia"/>
              </w:rPr>
              <w:t>p</w:t>
            </w:r>
            <w:r w:rsidR="00A30F2A">
              <w:rPr>
                <w:rFonts w:hint="eastAsia"/>
              </w:rPr>
              <w:t>.</w:t>
            </w:r>
            <w:r>
              <w:rPr>
                <w:rFonts w:hint="eastAsia"/>
              </w:rPr>
              <w:t>46，47</w:t>
            </w:r>
          </w:p>
        </w:tc>
      </w:tr>
      <w:tr w:rsidR="00EC1A9F" w:rsidTr="00EC1A9F">
        <w:tc>
          <w:tcPr>
            <w:tcW w:w="2127" w:type="dxa"/>
            <w:tcBorders>
              <w:bottom w:val="single" w:sz="4" w:space="0" w:color="auto"/>
            </w:tcBorders>
          </w:tcPr>
          <w:p w:rsidR="00EC1A9F" w:rsidRDefault="00EC1A9F">
            <w:pPr>
              <w:pStyle w:val="01-"/>
            </w:pPr>
            <w:r>
              <w:rPr>
                <w:rFonts w:hint="eastAsia"/>
              </w:rPr>
              <w:t>(3) 児童の</w:t>
            </w:r>
            <w:r>
              <w:rPr>
                <w:rFonts w:hint="eastAsia"/>
                <w:b/>
                <w:bCs/>
              </w:rPr>
              <w:t>生活及び経験</w:t>
            </w:r>
            <w:r>
              <w:rPr>
                <w:rFonts w:hint="eastAsia"/>
              </w:rPr>
              <w:t>との関連について創意・工夫がなされているか。</w:t>
            </w:r>
          </w:p>
        </w:tc>
        <w:tc>
          <w:tcPr>
            <w:tcW w:w="6237" w:type="dxa"/>
            <w:tcBorders>
              <w:bottom w:val="single" w:sz="4" w:space="0" w:color="auto"/>
            </w:tcBorders>
          </w:tcPr>
          <w:p w:rsidR="00EC1A9F" w:rsidRDefault="00EC1A9F">
            <w:pPr>
              <w:pStyle w:val="01-"/>
            </w:pPr>
            <w:r>
              <w:rPr>
                <w:rFonts w:hint="eastAsia"/>
              </w:rPr>
              <w:t>①児童の生活や経験をもとにして課題を把握し，「話し合ってみよう」で話し合いをしたり，「やってみよう」「調べてみよう」の活動をしたりできるようにしています。</w:t>
            </w:r>
          </w:p>
          <w:p w:rsidR="00EC1A9F" w:rsidRDefault="00EC1A9F">
            <w:pPr>
              <w:pStyle w:val="01-"/>
            </w:pPr>
            <w:r>
              <w:rPr>
                <w:rFonts w:hint="eastAsia"/>
              </w:rPr>
              <w:t>②明るく親しみをもてるイラストや身近な写真，出典の明らかな詳しい資料などで，児童自らの生活を客観的に捉えられるようにしています。</w:t>
            </w:r>
          </w:p>
          <w:p w:rsidR="006139A4" w:rsidRDefault="00EC1A9F">
            <w:pPr>
              <w:pStyle w:val="01-"/>
            </w:pPr>
            <w:r>
              <w:rPr>
                <w:rFonts w:hint="eastAsia"/>
              </w:rPr>
              <w:t>③第6 学年の「たばこの害」や「飲酒の害」での「活用」では，ロールプレイングの回答例を考えることで，言語活動や他者とのかかわりについて学べるように工夫しています。</w:t>
            </w:r>
          </w:p>
        </w:tc>
        <w:tc>
          <w:tcPr>
            <w:tcW w:w="1842" w:type="dxa"/>
            <w:tcBorders>
              <w:bottom w:val="single" w:sz="4" w:space="0" w:color="auto"/>
            </w:tcBorders>
          </w:tcPr>
          <w:p w:rsidR="00EC1A9F" w:rsidRDefault="00EC1A9F">
            <w:pPr>
              <w:pStyle w:val="01-"/>
            </w:pPr>
            <w:r>
              <w:rPr>
                <w:rFonts w:hint="eastAsia"/>
              </w:rPr>
              <w:t>全章</w:t>
            </w:r>
          </w:p>
          <w:p w:rsidR="00EC1A9F" w:rsidRDefault="00EC1A9F">
            <w:pPr>
              <w:pStyle w:val="01-"/>
            </w:pPr>
          </w:p>
          <w:p w:rsidR="00EC1A9F" w:rsidRDefault="00EC1A9F">
            <w:pPr>
              <w:pStyle w:val="01-"/>
            </w:pPr>
          </w:p>
          <w:p w:rsidR="00EC1A9F" w:rsidRDefault="00EC1A9F">
            <w:pPr>
              <w:pStyle w:val="01-"/>
            </w:pPr>
            <w:r>
              <w:rPr>
                <w:rFonts w:hint="eastAsia"/>
              </w:rPr>
              <w:t>全章</w:t>
            </w:r>
          </w:p>
          <w:p w:rsidR="00EC1A9F" w:rsidRDefault="00EC1A9F">
            <w:pPr>
              <w:pStyle w:val="01-"/>
            </w:pPr>
          </w:p>
          <w:p w:rsidR="00EC1A9F" w:rsidRDefault="00EC1A9F">
            <w:pPr>
              <w:pStyle w:val="01-"/>
            </w:pPr>
            <w:r>
              <w:rPr>
                <w:rFonts w:hint="eastAsia"/>
              </w:rPr>
              <w:t>5・6 年</w:t>
            </w:r>
            <w:r w:rsidR="002B20C4">
              <w:rPr>
                <w:rFonts w:hint="eastAsia"/>
              </w:rPr>
              <w:t>p</w:t>
            </w:r>
            <w:r w:rsidR="00A30F2A">
              <w:rPr>
                <w:rFonts w:hint="eastAsia"/>
              </w:rPr>
              <w:t>.</w:t>
            </w:r>
            <w:r>
              <w:rPr>
                <w:rFonts w:hint="eastAsia"/>
              </w:rPr>
              <w:t>41, 43</w:t>
            </w:r>
          </w:p>
        </w:tc>
      </w:tr>
      <w:tr w:rsidR="00EC1A9F" w:rsidTr="00EC1A9F">
        <w:tc>
          <w:tcPr>
            <w:tcW w:w="2127" w:type="dxa"/>
            <w:tcBorders>
              <w:right w:val="nil"/>
            </w:tcBorders>
          </w:tcPr>
          <w:p w:rsidR="00EC1A9F" w:rsidRPr="005D42CC" w:rsidRDefault="00EC1A9F">
            <w:pPr>
              <w:pStyle w:val="01-"/>
              <w:rPr>
                <w:sz w:val="32"/>
                <w:szCs w:val="32"/>
              </w:rPr>
            </w:pPr>
            <w:r w:rsidRPr="005D42CC">
              <w:rPr>
                <w:rFonts w:hint="eastAsia"/>
                <w:sz w:val="32"/>
                <w:szCs w:val="32"/>
              </w:rPr>
              <w:t>▼印刷・製本</w:t>
            </w:r>
          </w:p>
        </w:tc>
        <w:tc>
          <w:tcPr>
            <w:tcW w:w="6237" w:type="dxa"/>
            <w:tcBorders>
              <w:left w:val="nil"/>
              <w:right w:val="nil"/>
            </w:tcBorders>
          </w:tcPr>
          <w:p w:rsidR="00EC1A9F" w:rsidRDefault="00EC1A9F">
            <w:pPr>
              <w:pStyle w:val="01-"/>
            </w:pPr>
          </w:p>
        </w:tc>
        <w:tc>
          <w:tcPr>
            <w:tcW w:w="1842" w:type="dxa"/>
            <w:tcBorders>
              <w:left w:val="nil"/>
            </w:tcBorders>
          </w:tcPr>
          <w:p w:rsidR="00EC1A9F" w:rsidRDefault="00EC1A9F">
            <w:pPr>
              <w:pStyle w:val="01-"/>
            </w:pPr>
          </w:p>
        </w:tc>
      </w:tr>
      <w:tr w:rsidR="00EC1A9F" w:rsidTr="00EC1A9F">
        <w:tc>
          <w:tcPr>
            <w:tcW w:w="2127" w:type="dxa"/>
          </w:tcPr>
          <w:p w:rsidR="00EC1A9F" w:rsidRPr="00EC1A9F" w:rsidRDefault="00EC1A9F">
            <w:pPr>
              <w:pStyle w:val="00-"/>
              <w:rPr>
                <w:b w:val="0"/>
                <w:sz w:val="20"/>
                <w:szCs w:val="20"/>
              </w:rPr>
            </w:pPr>
            <w:r w:rsidRPr="00EC1A9F">
              <w:rPr>
                <w:rFonts w:hint="eastAsia"/>
                <w:b w:val="0"/>
                <w:sz w:val="20"/>
                <w:szCs w:val="20"/>
              </w:rPr>
              <w:t>(1) 文字の書体，大きさは適切で，印刷は鮮明か。</w:t>
            </w:r>
          </w:p>
        </w:tc>
        <w:tc>
          <w:tcPr>
            <w:tcW w:w="6237" w:type="dxa"/>
          </w:tcPr>
          <w:p w:rsidR="00EC1A9F" w:rsidRDefault="00EC1A9F">
            <w:pPr>
              <w:pStyle w:val="01-"/>
            </w:pPr>
            <w:r>
              <w:rPr>
                <w:rFonts w:hint="eastAsia"/>
              </w:rPr>
              <w:t>①文字の書体や大きさは適宜使い分け，紙面にメリハリがあり読みやすくなるようにしています。</w:t>
            </w:r>
          </w:p>
          <w:p w:rsidR="00EC1A9F" w:rsidRPr="00EC1A9F" w:rsidRDefault="00EC1A9F" w:rsidP="002279E9">
            <w:pPr>
              <w:pStyle w:val="01-"/>
              <w:rPr>
                <w:b/>
                <w:szCs w:val="20"/>
              </w:rPr>
            </w:pPr>
            <w:r>
              <w:rPr>
                <w:rFonts w:hint="eastAsia"/>
              </w:rPr>
              <w:t>②印刷はソフトで，美しい仕上がりにしています。特に，写真やイラストについては，鮮明で美しく仕上げています。</w:t>
            </w:r>
          </w:p>
        </w:tc>
        <w:tc>
          <w:tcPr>
            <w:tcW w:w="1842" w:type="dxa"/>
          </w:tcPr>
          <w:p w:rsidR="00EC1A9F" w:rsidRPr="00EC1A9F" w:rsidRDefault="00EC1A9F">
            <w:pPr>
              <w:pStyle w:val="00-"/>
              <w:rPr>
                <w:b w:val="0"/>
                <w:sz w:val="20"/>
                <w:szCs w:val="20"/>
              </w:rPr>
            </w:pPr>
            <w:r w:rsidRPr="00EC1A9F">
              <w:rPr>
                <w:rFonts w:hint="eastAsia"/>
                <w:b w:val="0"/>
                <w:sz w:val="20"/>
                <w:szCs w:val="20"/>
              </w:rPr>
              <w:t>全章</w:t>
            </w:r>
          </w:p>
        </w:tc>
      </w:tr>
      <w:tr w:rsidR="00EC1A9F" w:rsidTr="00EC1A9F">
        <w:tc>
          <w:tcPr>
            <w:tcW w:w="2127" w:type="dxa"/>
          </w:tcPr>
          <w:p w:rsidR="00EC1A9F" w:rsidRDefault="00EC1A9F">
            <w:pPr>
              <w:pStyle w:val="01-"/>
            </w:pPr>
            <w:r>
              <w:rPr>
                <w:rFonts w:hint="eastAsia"/>
              </w:rPr>
              <w:t>(2) 紙質や製本様式は適切か。また，長期の使用に耐えられるか。</w:t>
            </w:r>
          </w:p>
        </w:tc>
        <w:tc>
          <w:tcPr>
            <w:tcW w:w="6237" w:type="dxa"/>
          </w:tcPr>
          <w:p w:rsidR="00EC1A9F" w:rsidRDefault="00EC1A9F">
            <w:pPr>
              <w:pStyle w:val="01-"/>
            </w:pPr>
            <w:r>
              <w:rPr>
                <w:rFonts w:hint="eastAsia"/>
              </w:rPr>
              <w:t>①表紙は通常の加工に加え抗菌加工を施し，汚れにくく丈夫なものにしています。また，名前がきれいに書ける記入欄を設けています。</w:t>
            </w:r>
          </w:p>
          <w:p w:rsidR="00EC1A9F" w:rsidRDefault="002279E9">
            <w:pPr>
              <w:pStyle w:val="01-"/>
            </w:pPr>
            <w:r>
              <w:rPr>
                <w:rFonts w:hint="eastAsia"/>
              </w:rPr>
              <w:t>②</w:t>
            </w:r>
            <w:r w:rsidR="00EC1A9F">
              <w:rPr>
                <w:rFonts w:hint="eastAsia"/>
              </w:rPr>
              <w:t>製本は児童にとって安全な，針金を使用しないアジロ綴じとし，奥までよく開くことができるようにしています。</w:t>
            </w:r>
          </w:p>
          <w:p w:rsidR="00EC1A9F" w:rsidRDefault="002279E9">
            <w:pPr>
              <w:pStyle w:val="01-"/>
            </w:pPr>
            <w:r>
              <w:rPr>
                <w:rFonts w:hint="eastAsia"/>
              </w:rPr>
              <w:t>③</w:t>
            </w:r>
            <w:r w:rsidR="00EC1A9F">
              <w:rPr>
                <w:rFonts w:hint="eastAsia"/>
              </w:rPr>
              <w:t xml:space="preserve"> 2 年間の使用に十分耐える丈夫な造本にしています。</w:t>
            </w:r>
          </w:p>
        </w:tc>
        <w:tc>
          <w:tcPr>
            <w:tcW w:w="1842" w:type="dxa"/>
          </w:tcPr>
          <w:p w:rsidR="00EC1A9F" w:rsidRDefault="00EC1A9F">
            <w:pPr>
              <w:pStyle w:val="01-"/>
            </w:pPr>
          </w:p>
        </w:tc>
      </w:tr>
      <w:tr w:rsidR="00EC1A9F" w:rsidTr="00EC1A9F">
        <w:tc>
          <w:tcPr>
            <w:tcW w:w="2127" w:type="dxa"/>
          </w:tcPr>
          <w:p w:rsidR="005D42CC" w:rsidRPr="005D42CC" w:rsidRDefault="005D42CC" w:rsidP="005D42CC">
            <w:pPr>
              <w:widowControl/>
              <w:autoSpaceDE w:val="0"/>
              <w:autoSpaceDN w:val="0"/>
              <w:adjustRightInd w:val="0"/>
              <w:jc w:val="left"/>
              <w:rPr>
                <w:rFonts w:hAnsi="ＭＳ ゴシック" w:cs="–2fZˇ"/>
                <w:color w:val="FF0000"/>
                <w:kern w:val="0"/>
                <w:szCs w:val="20"/>
              </w:rPr>
            </w:pPr>
            <w:r w:rsidRPr="000A16BE">
              <w:rPr>
                <w:rFonts w:hAnsi="ＭＳ ゴシック" w:cs="–2fZˇ"/>
                <w:kern w:val="0"/>
                <w:szCs w:val="20"/>
              </w:rPr>
              <w:t>(</w:t>
            </w:r>
            <w:r w:rsidR="006139A4" w:rsidRPr="000A16BE">
              <w:rPr>
                <w:rFonts w:hAnsi="ＭＳ ゴシック" w:cs="–2fZˇ"/>
                <w:kern w:val="0"/>
                <w:szCs w:val="20"/>
              </w:rPr>
              <w:t>3）環境やアレルギーに対して配慮されているか。</w:t>
            </w:r>
          </w:p>
        </w:tc>
        <w:tc>
          <w:tcPr>
            <w:tcW w:w="6237" w:type="dxa"/>
          </w:tcPr>
          <w:p w:rsidR="006139A4" w:rsidRPr="000A16BE" w:rsidRDefault="006139A4" w:rsidP="006139A4">
            <w:pPr>
              <w:widowControl/>
              <w:autoSpaceDE w:val="0"/>
              <w:autoSpaceDN w:val="0"/>
              <w:adjustRightInd w:val="0"/>
              <w:jc w:val="left"/>
              <w:rPr>
                <w:rFonts w:hAnsi="ＭＳ ゴシック" w:cs="–2fZˇ"/>
                <w:kern w:val="0"/>
                <w:szCs w:val="20"/>
              </w:rPr>
            </w:pPr>
            <w:r w:rsidRPr="000A16BE">
              <w:rPr>
                <w:rFonts w:hAnsi="ＭＳ ゴシック" w:cs="–2fZˇ"/>
                <w:kern w:val="0"/>
                <w:szCs w:val="20"/>
              </w:rPr>
              <w:t>① 用紙は資源循環の立場から，環境に配慮したものを使用しています。</w:t>
            </w:r>
          </w:p>
          <w:p w:rsidR="00EC1A9F" w:rsidRPr="005D42CC" w:rsidRDefault="006139A4" w:rsidP="006139A4">
            <w:pPr>
              <w:pStyle w:val="01-"/>
              <w:rPr>
                <w:color w:val="FF0000"/>
              </w:rPr>
            </w:pPr>
            <w:r w:rsidRPr="000A16BE">
              <w:rPr>
                <w:rFonts w:cs="–2fZˇ"/>
                <w:kern w:val="0"/>
                <w:szCs w:val="20"/>
              </w:rPr>
              <w:t>② 植物油インキを使用し，化学物質に過敏な児童にも配慮しています。</w:t>
            </w:r>
          </w:p>
        </w:tc>
        <w:tc>
          <w:tcPr>
            <w:tcW w:w="1842" w:type="dxa"/>
          </w:tcPr>
          <w:p w:rsidR="00EC1A9F" w:rsidRDefault="00EC1A9F">
            <w:pPr>
              <w:pStyle w:val="01-"/>
            </w:pPr>
          </w:p>
        </w:tc>
      </w:tr>
    </w:tbl>
    <w:p w:rsidR="009D4F43" w:rsidRDefault="009D4F43" w:rsidP="0069567B">
      <w:pPr>
        <w:pStyle w:val="01-"/>
        <w:spacing w:line="120" w:lineRule="exact"/>
      </w:pPr>
    </w:p>
    <w:sectPr w:rsidR="009D4F43" w:rsidSect="00622231">
      <w:pgSz w:w="11906" w:h="16838" w:code="9"/>
      <w:pgMar w:top="1134" w:right="851" w:bottom="1134" w:left="851" w:header="851" w:footer="992" w:gutter="0"/>
      <w:cols w:space="425"/>
      <w:docGrid w:type="linesAndChars" w:linePitch="323"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F4" w:rsidRDefault="005D20F4" w:rsidP="001927EF">
      <w:r>
        <w:separator/>
      </w:r>
    </w:p>
  </w:endnote>
  <w:endnote w:type="continuationSeparator" w:id="0">
    <w:p w:rsidR="005D20F4" w:rsidRDefault="005D20F4" w:rsidP="0019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2fZˇ">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F4" w:rsidRDefault="005D20F4" w:rsidP="001927EF">
      <w:r>
        <w:separator/>
      </w:r>
    </w:p>
  </w:footnote>
  <w:footnote w:type="continuationSeparator" w:id="0">
    <w:p w:rsidR="005D20F4" w:rsidRDefault="005D20F4" w:rsidP="00192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5E51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EF"/>
    <w:rsid w:val="000A16BE"/>
    <w:rsid w:val="001927EF"/>
    <w:rsid w:val="001E736D"/>
    <w:rsid w:val="002279E9"/>
    <w:rsid w:val="002301E2"/>
    <w:rsid w:val="002B20C4"/>
    <w:rsid w:val="0035487F"/>
    <w:rsid w:val="003777B9"/>
    <w:rsid w:val="003B7A4F"/>
    <w:rsid w:val="003F1E5B"/>
    <w:rsid w:val="004F567D"/>
    <w:rsid w:val="005D20F4"/>
    <w:rsid w:val="005D42CC"/>
    <w:rsid w:val="006139A4"/>
    <w:rsid w:val="00622231"/>
    <w:rsid w:val="00677BBD"/>
    <w:rsid w:val="0069567B"/>
    <w:rsid w:val="007133AE"/>
    <w:rsid w:val="00922674"/>
    <w:rsid w:val="00944BC2"/>
    <w:rsid w:val="0097562D"/>
    <w:rsid w:val="009D4F43"/>
    <w:rsid w:val="00A30F2A"/>
    <w:rsid w:val="00B51A0D"/>
    <w:rsid w:val="00C71731"/>
    <w:rsid w:val="00CB495D"/>
    <w:rsid w:val="00D57D95"/>
    <w:rsid w:val="00D6166F"/>
    <w:rsid w:val="00DB68DC"/>
    <w:rsid w:val="00DC6301"/>
    <w:rsid w:val="00E32A4C"/>
    <w:rsid w:val="00EC1A9F"/>
    <w:rsid w:val="00ED0689"/>
    <w:rsid w:val="00F0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見出し"/>
    <w:basedOn w:val="a"/>
    <w:rPr>
      <w:b/>
      <w:bCs/>
      <w:sz w:val="32"/>
    </w:rPr>
  </w:style>
  <w:style w:type="paragraph" w:customStyle="1" w:styleId="01-">
    <w:name w:val="01-基本"/>
    <w:basedOn w:val="a"/>
    <w:rPr>
      <w:rFonts w:hAnsi="ＭＳ ゴシック"/>
    </w:rPr>
  </w:style>
  <w:style w:type="paragraph" w:styleId="a3">
    <w:name w:val="header"/>
    <w:basedOn w:val="a"/>
    <w:link w:val="a4"/>
    <w:uiPriority w:val="99"/>
    <w:unhideWhenUsed/>
    <w:rsid w:val="001927EF"/>
    <w:pPr>
      <w:tabs>
        <w:tab w:val="center" w:pos="4252"/>
        <w:tab w:val="right" w:pos="8504"/>
      </w:tabs>
      <w:snapToGrid w:val="0"/>
    </w:pPr>
  </w:style>
  <w:style w:type="character" w:customStyle="1" w:styleId="a4">
    <w:name w:val="ヘッダー (文字)"/>
    <w:link w:val="a3"/>
    <w:uiPriority w:val="99"/>
    <w:rsid w:val="001927EF"/>
    <w:rPr>
      <w:rFonts w:ascii="ＭＳ ゴシック" w:eastAsia="ＭＳ ゴシック"/>
      <w:kern w:val="2"/>
      <w:szCs w:val="24"/>
    </w:rPr>
  </w:style>
  <w:style w:type="paragraph" w:styleId="a5">
    <w:name w:val="footer"/>
    <w:basedOn w:val="a"/>
    <w:link w:val="a6"/>
    <w:uiPriority w:val="99"/>
    <w:unhideWhenUsed/>
    <w:rsid w:val="001927EF"/>
    <w:pPr>
      <w:tabs>
        <w:tab w:val="center" w:pos="4252"/>
        <w:tab w:val="right" w:pos="8504"/>
      </w:tabs>
      <w:snapToGrid w:val="0"/>
    </w:pPr>
  </w:style>
  <w:style w:type="character" w:customStyle="1" w:styleId="a6">
    <w:name w:val="フッター (文字)"/>
    <w:link w:val="a5"/>
    <w:uiPriority w:val="99"/>
    <w:rsid w:val="001927EF"/>
    <w:rPr>
      <w:rFonts w:ascii="ＭＳ ゴシック" w:eastAsia="ＭＳ ゴシック"/>
      <w:kern w:val="2"/>
      <w:szCs w:val="24"/>
    </w:rPr>
  </w:style>
  <w:style w:type="paragraph" w:styleId="a7">
    <w:name w:val="Balloon Text"/>
    <w:basedOn w:val="a"/>
    <w:link w:val="a8"/>
    <w:uiPriority w:val="99"/>
    <w:semiHidden/>
    <w:unhideWhenUsed/>
    <w:rsid w:val="00ED0689"/>
    <w:rPr>
      <w:rFonts w:ascii="Arial" w:hAnsi="Arial"/>
      <w:sz w:val="18"/>
      <w:szCs w:val="18"/>
    </w:rPr>
  </w:style>
  <w:style w:type="character" w:customStyle="1" w:styleId="a8">
    <w:name w:val="吹き出し (文字)"/>
    <w:link w:val="a7"/>
    <w:uiPriority w:val="99"/>
    <w:semiHidden/>
    <w:rsid w:val="00ED068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見出し"/>
    <w:basedOn w:val="a"/>
    <w:rPr>
      <w:b/>
      <w:bCs/>
      <w:sz w:val="32"/>
    </w:rPr>
  </w:style>
  <w:style w:type="paragraph" w:customStyle="1" w:styleId="01-">
    <w:name w:val="01-基本"/>
    <w:basedOn w:val="a"/>
    <w:rPr>
      <w:rFonts w:hAnsi="ＭＳ ゴシック"/>
    </w:rPr>
  </w:style>
  <w:style w:type="paragraph" w:styleId="a3">
    <w:name w:val="header"/>
    <w:basedOn w:val="a"/>
    <w:link w:val="a4"/>
    <w:uiPriority w:val="99"/>
    <w:unhideWhenUsed/>
    <w:rsid w:val="001927EF"/>
    <w:pPr>
      <w:tabs>
        <w:tab w:val="center" w:pos="4252"/>
        <w:tab w:val="right" w:pos="8504"/>
      </w:tabs>
      <w:snapToGrid w:val="0"/>
    </w:pPr>
  </w:style>
  <w:style w:type="character" w:customStyle="1" w:styleId="a4">
    <w:name w:val="ヘッダー (文字)"/>
    <w:link w:val="a3"/>
    <w:uiPriority w:val="99"/>
    <w:rsid w:val="001927EF"/>
    <w:rPr>
      <w:rFonts w:ascii="ＭＳ ゴシック" w:eastAsia="ＭＳ ゴシック"/>
      <w:kern w:val="2"/>
      <w:szCs w:val="24"/>
    </w:rPr>
  </w:style>
  <w:style w:type="paragraph" w:styleId="a5">
    <w:name w:val="footer"/>
    <w:basedOn w:val="a"/>
    <w:link w:val="a6"/>
    <w:uiPriority w:val="99"/>
    <w:unhideWhenUsed/>
    <w:rsid w:val="001927EF"/>
    <w:pPr>
      <w:tabs>
        <w:tab w:val="center" w:pos="4252"/>
        <w:tab w:val="right" w:pos="8504"/>
      </w:tabs>
      <w:snapToGrid w:val="0"/>
    </w:pPr>
  </w:style>
  <w:style w:type="character" w:customStyle="1" w:styleId="a6">
    <w:name w:val="フッター (文字)"/>
    <w:link w:val="a5"/>
    <w:uiPriority w:val="99"/>
    <w:rsid w:val="001927EF"/>
    <w:rPr>
      <w:rFonts w:ascii="ＭＳ ゴシック" w:eastAsia="ＭＳ ゴシック"/>
      <w:kern w:val="2"/>
      <w:szCs w:val="24"/>
    </w:rPr>
  </w:style>
  <w:style w:type="paragraph" w:styleId="a7">
    <w:name w:val="Balloon Text"/>
    <w:basedOn w:val="a"/>
    <w:link w:val="a8"/>
    <w:uiPriority w:val="99"/>
    <w:semiHidden/>
    <w:unhideWhenUsed/>
    <w:rsid w:val="00ED0689"/>
    <w:rPr>
      <w:rFonts w:ascii="Arial" w:hAnsi="Arial"/>
      <w:sz w:val="18"/>
      <w:szCs w:val="18"/>
    </w:rPr>
  </w:style>
  <w:style w:type="character" w:customStyle="1" w:styleId="a8">
    <w:name w:val="吹き出し (文字)"/>
    <w:link w:val="a7"/>
    <w:uiPriority w:val="99"/>
    <w:semiHidden/>
    <w:rsid w:val="00ED06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5943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2018-03-24T00:43:00Z</dcterms:created>
  <dcterms:modified xsi:type="dcterms:W3CDTF">2018-03-24T02:15:00Z</dcterms:modified>
</cp:coreProperties>
</file>