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17" w:rsidRPr="00B654F5" w:rsidRDefault="00A96FC5" w:rsidP="00882640">
      <w:pPr>
        <w:spacing w:afterLines="15"/>
        <w:rPr>
          <w:rFonts w:eastAsia="ＭＳ ゴシック"/>
          <w:b/>
          <w:bCs/>
          <w:sz w:val="48"/>
        </w:rPr>
      </w:pPr>
      <w:r>
        <w:rPr>
          <w:rFonts w:eastAsia="ＭＳ ゴシック"/>
          <w:b/>
          <w:bCs/>
          <w:sz w:val="48"/>
        </w:rPr>
        <w:pict>
          <v:roundrect id="AutoShape 14" o:spid="_x0000_s1026" style="position:absolute;left:0;text-align:left;margin-left:1.2pt;margin-top:32pt;width:85.05pt;height:35.9pt;z-index:2516561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" fillcolor="#d8d8d8" strokecolor="#f2f2f2" strokeweight="3pt">
            <v:shadow on="t" color="#7f7f7f" opacity=".5" offset="1pt"/>
            <o:lock v:ext="edit" aspectratio="t"/>
            <v:textbox inset="0,0,0,0">
              <w:txbxContent>
                <w:p w:rsidR="00E92464" w:rsidRDefault="00E92464" w:rsidP="00B34FD7">
                  <w:pPr>
                    <w:jc w:val="center"/>
                  </w:pPr>
                  <w:r w:rsidRPr="00E92464">
                    <w:rPr>
                      <w:rFonts w:eastAsia="ＭＳ ゴシック" w:hint="eastAsia"/>
                      <w:b/>
                      <w:bCs/>
                      <w:sz w:val="36"/>
                    </w:rPr>
                    <w:t>体育編</w:t>
                  </w:r>
                </w:p>
              </w:txbxContent>
            </v:textbox>
          </v:roundrect>
        </w:pict>
      </w:r>
      <w:r w:rsidR="00466917" w:rsidRPr="00B654F5">
        <w:rPr>
          <w:rFonts w:eastAsia="ＭＳ ゴシック" w:hint="eastAsia"/>
          <w:b/>
          <w:bCs/>
          <w:sz w:val="48"/>
        </w:rPr>
        <w:t>指導内容一覧</w:t>
      </w:r>
    </w:p>
    <w:p w:rsidR="00E92464" w:rsidRPr="00B654F5" w:rsidRDefault="00466917">
      <w:r w:rsidRPr="00B654F5">
        <w:rPr>
          <w:rFonts w:eastAsia="ＭＳ ゴシック" w:hint="eastAsia"/>
          <w:b/>
          <w:bCs/>
          <w:sz w:val="36"/>
        </w:rPr>
        <w:t>体育編</w:t>
      </w:r>
    </w:p>
    <w:p w:rsidR="00466917" w:rsidRPr="00BF1250" w:rsidRDefault="00466917" w:rsidP="00882640">
      <w:pPr>
        <w:spacing w:beforeLines="25"/>
      </w:pPr>
      <w:r w:rsidRPr="00B654F5">
        <w:rPr>
          <w:rFonts w:eastAsia="ＭＳ ゴシック" w:hint="eastAsia"/>
          <w:b/>
          <w:bCs/>
          <w:sz w:val="28"/>
          <w:shd w:val="clear" w:color="auto" w:fill="D9D9D9"/>
        </w:rPr>
        <w:t>第１学年</w:t>
      </w:r>
      <w:r w:rsidRPr="00B654F5">
        <w:rPr>
          <w:rFonts w:hint="eastAsia"/>
        </w:rPr>
        <w:t xml:space="preserve">　</w:t>
      </w:r>
      <w:r w:rsidR="0000143C" w:rsidRPr="00B654F5">
        <w:rPr>
          <w:rFonts w:ascii="ＭＳ ゴシック" w:eastAsia="ＭＳ ゴシック" w:hAnsi="ＭＳ ゴシック" w:hint="eastAsia"/>
          <w:b/>
          <w:bCs/>
          <w:sz w:val="28"/>
        </w:rPr>
        <w:t>１章</w:t>
      </w:r>
      <w:r w:rsidRPr="00B654F5">
        <w:rPr>
          <w:rFonts w:ascii="ＭＳ ゴシック" w:eastAsia="ＭＳ ゴシック" w:hAnsi="ＭＳ ゴシック" w:hint="eastAsia"/>
          <w:b/>
          <w:bCs/>
          <w:sz w:val="28"/>
        </w:rPr>
        <w:t xml:space="preserve"> </w:t>
      </w:r>
      <w:r w:rsidR="008D5C6E" w:rsidRPr="00B654F5">
        <w:rPr>
          <w:rFonts w:ascii="ＭＳ ゴシック" w:eastAsia="ＭＳ ゴシック" w:hAnsi="ＭＳ ゴシック" w:hint="eastAsia"/>
          <w:b/>
          <w:bCs/>
          <w:sz w:val="28"/>
        </w:rPr>
        <w:t>運動やスポーツの多様性</w:t>
      </w:r>
      <w:r w:rsidR="008D5C6E" w:rsidRPr="00273C72">
        <w:rPr>
          <w:rFonts w:ascii="ＭＳ ゴシック" w:eastAsia="ＭＳ ゴシック" w:hAnsi="ＭＳ ゴシック" w:hint="eastAsia"/>
          <w:b/>
          <w:bCs/>
          <w:sz w:val="28"/>
        </w:rPr>
        <w:t>（</w:t>
      </w:r>
      <w:r w:rsidR="008D5C6E" w:rsidRPr="00E20E13">
        <w:rPr>
          <w:rFonts w:ascii="ＭＳ ゴシック" w:eastAsia="ＭＳ ゴシック" w:hAnsi="ＭＳ ゴシック" w:hint="eastAsia"/>
          <w:b/>
          <w:bCs/>
          <w:color w:val="FF0000"/>
          <w:sz w:val="28"/>
        </w:rPr>
        <w:t>３</w:t>
      </w:r>
      <w:r w:rsidR="00E20E13" w:rsidRPr="00E20E13">
        <w:rPr>
          <w:rFonts w:ascii="ＭＳ ゴシック" w:eastAsia="ＭＳ ゴシック" w:hAnsi="ＭＳ ゴシック" w:hint="eastAsia"/>
          <w:b/>
          <w:bCs/>
          <w:color w:val="FF0000"/>
          <w:sz w:val="28"/>
        </w:rPr>
        <w:t>～４</w:t>
      </w:r>
      <w:r w:rsidRPr="00BF1250">
        <w:rPr>
          <w:rFonts w:ascii="ＭＳ ゴシック" w:eastAsia="ＭＳ ゴシック" w:hAnsi="ＭＳ ゴシック" w:hint="eastAsia"/>
          <w:b/>
          <w:bCs/>
          <w:sz w:val="28"/>
        </w:rPr>
        <w:t>時間）</w:t>
      </w:r>
    </w:p>
    <w:p w:rsidR="00466917" w:rsidRPr="00B654F5" w:rsidRDefault="00A96FC5">
      <w:r w:rsidRPr="00A96FC5">
        <w:rPr>
          <w:rFonts w:eastAsia="ＭＳ ゴシック"/>
          <w:b/>
          <w:bCs/>
          <w:sz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5" type="#_x0000_t15" style="position:absolute;left:0;text-align:left;margin-left:.45pt;margin-top:1.25pt;width:90.7pt;height:14.1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e5e4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" filled="f" strokeweight=".5pt">
            <v:textbox inset="5.85pt,.7pt,5.85pt,.7pt"/>
          </v:shape>
        </w:pict>
      </w:r>
      <w:r w:rsidR="00466917" w:rsidRPr="00B654F5">
        <w:rPr>
          <w:rFonts w:eastAsia="ＭＳ ゴシック" w:hint="eastAsia"/>
        </w:rPr>
        <w:t xml:space="preserve">　本学年の目標</w:t>
      </w:r>
      <w:r w:rsidR="00466917" w:rsidRPr="00B654F5">
        <w:rPr>
          <w:rFonts w:hint="eastAsia"/>
        </w:rPr>
        <w:t xml:space="preserve">　</w:t>
      </w:r>
      <w:r w:rsidR="00E92464" w:rsidRPr="00B654F5">
        <w:rPr>
          <w:rFonts w:hint="eastAsia"/>
        </w:rPr>
        <w:t xml:space="preserve">　</w:t>
      </w:r>
      <w:r w:rsidR="00466917" w:rsidRPr="00B654F5">
        <w:rPr>
          <w:rFonts w:hint="eastAsia"/>
        </w:rPr>
        <w:t>運動やスポーツは多様であることを理解できるようにする。</w:t>
      </w:r>
    </w:p>
    <w:p w:rsidR="00466917" w:rsidRPr="00B654F5"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c>
          <w:tcPr>
            <w:tcW w:w="556"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trPr>
          <w:cantSplit/>
        </w:trPr>
        <w:tc>
          <w:tcPr>
            <w:tcW w:w="556" w:type="dxa"/>
            <w:vMerge w:val="restart"/>
            <w:textDirection w:val="tbRlV"/>
            <w:vAlign w:val="center"/>
          </w:tcPr>
          <w:p w:rsidR="00466917" w:rsidRPr="00B654F5" w:rsidRDefault="00466917">
            <w:pPr>
              <w:ind w:left="113" w:right="113"/>
              <w:rPr>
                <w:rFonts w:eastAsia="ＭＳ ゴシック"/>
              </w:rPr>
            </w:pPr>
            <w:r w:rsidRPr="00B654F5">
              <w:rPr>
                <w:rFonts w:eastAsia="ＭＳ ゴシック" w:hint="eastAsia"/>
              </w:rPr>
              <w:t>１　運動やスポーツの多様性</w:t>
            </w:r>
          </w:p>
        </w:tc>
        <w:tc>
          <w:tcPr>
            <w:tcW w:w="2552" w:type="dxa"/>
          </w:tcPr>
          <w:p w:rsidR="00D81AC1" w:rsidRPr="00B654F5" w:rsidRDefault="00466917">
            <w:pPr>
              <w:ind w:left="210" w:hangingChars="100" w:hanging="210"/>
            </w:pPr>
            <w:r w:rsidRPr="00B654F5">
              <w:rPr>
                <w:rFonts w:hint="eastAsia"/>
              </w:rPr>
              <w:t>①運動やスポーツの</w:t>
            </w:r>
          </w:p>
          <w:p w:rsidR="00466917" w:rsidRPr="00B654F5" w:rsidRDefault="00466917" w:rsidP="00D81AC1">
            <w:pPr>
              <w:ind w:leftChars="100" w:left="210"/>
            </w:pPr>
            <w:r w:rsidRPr="00B654F5">
              <w:rPr>
                <w:rFonts w:hint="eastAsia"/>
              </w:rPr>
              <w:t>必要性と楽しさ</w:t>
            </w:r>
          </w:p>
        </w:tc>
        <w:tc>
          <w:tcPr>
            <w:tcW w:w="567" w:type="dxa"/>
          </w:tcPr>
          <w:p w:rsidR="00466917" w:rsidRPr="00B654F5" w:rsidRDefault="00466917">
            <w:pPr>
              <w:jc w:val="center"/>
            </w:pPr>
            <w:r w:rsidRPr="00B654F5">
              <w:rPr>
                <w:rFonts w:hint="eastAsia"/>
              </w:rPr>
              <w:t>１</w:t>
            </w:r>
          </w:p>
        </w:tc>
        <w:tc>
          <w:tcPr>
            <w:tcW w:w="5823" w:type="dxa"/>
          </w:tcPr>
          <w:p w:rsidR="00466917" w:rsidRDefault="00D81AC1" w:rsidP="00C468A7">
            <w:pPr>
              <w:ind w:left="210" w:hangingChars="100" w:hanging="210"/>
            </w:pPr>
            <w:r w:rsidRPr="00B654F5">
              <w:rPr>
                <w:rFonts w:hint="eastAsia"/>
              </w:rPr>
              <w:t>●運動やスポーツは，体</w:t>
            </w:r>
            <w:r w:rsidR="00C468A7" w:rsidRPr="00B654F5">
              <w:rPr>
                <w:rFonts w:hint="eastAsia"/>
              </w:rPr>
              <w:t>を動かしたり，健康を維持したりするなどの必要性や，競技に応じた力を試すなどの楽しさから生み出され発展してきたことを理解する。</w:t>
            </w:r>
          </w:p>
          <w:p w:rsidR="003A0757" w:rsidRPr="00B654F5" w:rsidRDefault="003A0757" w:rsidP="00C468A7">
            <w:pPr>
              <w:ind w:left="210" w:hangingChars="100" w:hanging="210"/>
            </w:pPr>
          </w:p>
        </w:tc>
      </w:tr>
      <w:tr w:rsidR="00466917" w:rsidRPr="00B654F5" w:rsidTr="003A0757">
        <w:trPr>
          <w:cantSplit/>
          <w:trHeight w:val="1320"/>
        </w:trPr>
        <w:tc>
          <w:tcPr>
            <w:tcW w:w="556" w:type="dxa"/>
            <w:vMerge/>
          </w:tcPr>
          <w:p w:rsidR="00466917" w:rsidRPr="00B654F5" w:rsidRDefault="00466917"/>
        </w:tc>
        <w:tc>
          <w:tcPr>
            <w:tcW w:w="2552" w:type="dxa"/>
          </w:tcPr>
          <w:p w:rsidR="00D81AC1" w:rsidRPr="00B654F5" w:rsidRDefault="00466917">
            <w:pPr>
              <w:ind w:left="210" w:hangingChars="100" w:hanging="210"/>
            </w:pPr>
            <w:r w:rsidRPr="00B654F5">
              <w:rPr>
                <w:rFonts w:hint="eastAsia"/>
              </w:rPr>
              <w:t>②運動やスポーツへの</w:t>
            </w:r>
          </w:p>
          <w:p w:rsidR="00466917" w:rsidRPr="00B654F5" w:rsidRDefault="00466917" w:rsidP="00D81AC1">
            <w:pPr>
              <w:ind w:leftChars="100" w:left="210"/>
            </w:pPr>
            <w:r w:rsidRPr="00B654F5">
              <w:rPr>
                <w:rFonts w:hint="eastAsia"/>
              </w:rPr>
              <w:t>多様なかかわり方</w:t>
            </w:r>
          </w:p>
        </w:tc>
        <w:tc>
          <w:tcPr>
            <w:tcW w:w="567" w:type="dxa"/>
          </w:tcPr>
          <w:p w:rsidR="00466917" w:rsidRPr="00B654F5" w:rsidRDefault="00466917">
            <w:pPr>
              <w:jc w:val="center"/>
            </w:pPr>
            <w:r w:rsidRPr="00B654F5">
              <w:rPr>
                <w:rFonts w:hint="eastAsia"/>
              </w:rPr>
              <w:t>１</w:t>
            </w:r>
          </w:p>
        </w:tc>
        <w:tc>
          <w:tcPr>
            <w:tcW w:w="5823" w:type="dxa"/>
          </w:tcPr>
          <w:p w:rsidR="00466917" w:rsidRDefault="00D81AC1" w:rsidP="001D2D82">
            <w:pPr>
              <w:ind w:left="210" w:hangingChars="100" w:hanging="210"/>
            </w:pPr>
            <w:r w:rsidRPr="00B654F5">
              <w:rPr>
                <w:rFonts w:hint="eastAsia"/>
              </w:rPr>
              <w:t>●運動やスポーツ</w:t>
            </w:r>
            <w:r w:rsidR="001D2D82" w:rsidRPr="00B654F5">
              <w:rPr>
                <w:rFonts w:hint="eastAsia"/>
              </w:rPr>
              <w:t>に</w:t>
            </w:r>
            <w:r w:rsidRPr="00B654F5">
              <w:rPr>
                <w:rFonts w:hint="eastAsia"/>
              </w:rPr>
              <w:t>は，</w:t>
            </w:r>
            <w:r w:rsidR="001D2D82" w:rsidRPr="00B654F5">
              <w:rPr>
                <w:rFonts w:hint="eastAsia"/>
              </w:rPr>
              <w:t>行うこと，見ること，支えること，調べることなどの多様なかかわり方があることを理解する。</w:t>
            </w:r>
          </w:p>
          <w:p w:rsidR="003A0757" w:rsidRPr="00B654F5" w:rsidRDefault="003A0757" w:rsidP="001D2D82">
            <w:pPr>
              <w:ind w:left="210" w:hangingChars="100" w:hanging="210"/>
            </w:pPr>
          </w:p>
        </w:tc>
      </w:tr>
      <w:tr w:rsidR="003A0757" w:rsidRPr="00B654F5">
        <w:trPr>
          <w:cantSplit/>
          <w:trHeight w:val="480"/>
        </w:trPr>
        <w:tc>
          <w:tcPr>
            <w:tcW w:w="556" w:type="dxa"/>
            <w:vMerge/>
          </w:tcPr>
          <w:p w:rsidR="003A0757" w:rsidRPr="00B654F5" w:rsidRDefault="003A0757"/>
        </w:tc>
        <w:tc>
          <w:tcPr>
            <w:tcW w:w="2552" w:type="dxa"/>
          </w:tcPr>
          <w:p w:rsidR="003A0757" w:rsidRDefault="003A0757" w:rsidP="003A0757">
            <w:r>
              <w:rPr>
                <w:rFonts w:hint="eastAsia"/>
              </w:rPr>
              <w:t>③運動やスポーツの</w:t>
            </w:r>
          </w:p>
          <w:p w:rsidR="003A0757" w:rsidRPr="00B654F5" w:rsidRDefault="003A0757" w:rsidP="003A0757">
            <w:pPr>
              <w:ind w:leftChars="108" w:left="227"/>
            </w:pPr>
            <w:r>
              <w:rPr>
                <w:rFonts w:hint="eastAsia"/>
              </w:rPr>
              <w:t>学び方</w:t>
            </w:r>
          </w:p>
        </w:tc>
        <w:tc>
          <w:tcPr>
            <w:tcW w:w="567" w:type="dxa"/>
          </w:tcPr>
          <w:p w:rsidR="003A0757" w:rsidRPr="00B654F5" w:rsidRDefault="003A0757" w:rsidP="003A0757">
            <w:pPr>
              <w:jc w:val="center"/>
            </w:pPr>
            <w:r w:rsidRPr="00B654F5">
              <w:rPr>
                <w:rFonts w:hint="eastAsia"/>
              </w:rPr>
              <w:t>１</w:t>
            </w:r>
          </w:p>
        </w:tc>
        <w:tc>
          <w:tcPr>
            <w:tcW w:w="5823" w:type="dxa"/>
          </w:tcPr>
          <w:p w:rsidR="003A0757" w:rsidRDefault="003A0757" w:rsidP="001D2D82">
            <w:pPr>
              <w:ind w:left="210" w:hangingChars="100" w:hanging="210"/>
            </w:pPr>
            <w:r w:rsidRPr="00D81AC1">
              <w:rPr>
                <w:rFonts w:hint="eastAsia"/>
              </w:rPr>
              <w:t>●運動やスポーツ</w:t>
            </w:r>
            <w:r w:rsidR="00CC4671">
              <w:rPr>
                <w:rFonts w:hint="eastAsia"/>
              </w:rPr>
              <w:t>には，領域や種目に応じた特有の技術や作戦・戦術，表現のしかたがあり，その学び方には一定の方法があることを理解する。</w:t>
            </w:r>
          </w:p>
          <w:p w:rsidR="003A0757" w:rsidRPr="00B654F5" w:rsidRDefault="003A0757" w:rsidP="001D2D82">
            <w:pPr>
              <w:ind w:left="210" w:hangingChars="100" w:hanging="210"/>
            </w:pPr>
          </w:p>
        </w:tc>
      </w:tr>
      <w:tr w:rsidR="00466917" w:rsidRPr="00B654F5">
        <w:trPr>
          <w:cantSplit/>
        </w:trPr>
        <w:tc>
          <w:tcPr>
            <w:tcW w:w="556" w:type="dxa"/>
            <w:vMerge/>
          </w:tcPr>
          <w:p w:rsidR="00466917" w:rsidRPr="00B654F5" w:rsidRDefault="00466917"/>
        </w:tc>
        <w:tc>
          <w:tcPr>
            <w:tcW w:w="2552" w:type="dxa"/>
          </w:tcPr>
          <w:p w:rsidR="00D81AC1" w:rsidRPr="003117D6" w:rsidRDefault="00466917">
            <w:pPr>
              <w:ind w:left="210" w:hangingChars="100" w:hanging="210"/>
              <w:rPr>
                <w:color w:val="FF0000"/>
              </w:rPr>
            </w:pPr>
            <w:r w:rsidRPr="003117D6">
              <w:rPr>
                <w:rFonts w:hint="eastAsia"/>
                <w:color w:val="FF0000"/>
              </w:rPr>
              <w:t>運動やスポーツの</w:t>
            </w:r>
          </w:p>
          <w:p w:rsidR="00466917" w:rsidRPr="003117D6" w:rsidRDefault="00C468A7" w:rsidP="00B654F5">
            <w:pPr>
              <w:rPr>
                <w:color w:val="FF0000"/>
              </w:rPr>
            </w:pPr>
            <w:r w:rsidRPr="003117D6">
              <w:rPr>
                <w:rFonts w:hint="eastAsia"/>
                <w:color w:val="FF0000"/>
              </w:rPr>
              <w:t>多様な楽しみ方</w:t>
            </w:r>
          </w:p>
        </w:tc>
        <w:tc>
          <w:tcPr>
            <w:tcW w:w="567" w:type="dxa"/>
          </w:tcPr>
          <w:p w:rsidR="00466917" w:rsidRPr="003117D6" w:rsidRDefault="00466917">
            <w:pPr>
              <w:jc w:val="center"/>
              <w:rPr>
                <w:color w:val="FF0000"/>
              </w:rPr>
            </w:pPr>
            <w:r w:rsidRPr="003117D6">
              <w:rPr>
                <w:rFonts w:hint="eastAsia"/>
                <w:color w:val="FF0000"/>
              </w:rPr>
              <w:t>１</w:t>
            </w:r>
          </w:p>
        </w:tc>
        <w:tc>
          <w:tcPr>
            <w:tcW w:w="5823" w:type="dxa"/>
          </w:tcPr>
          <w:p w:rsidR="00466917" w:rsidRDefault="00D81AC1" w:rsidP="00C468A7">
            <w:pPr>
              <w:ind w:left="210" w:hangingChars="100" w:hanging="210"/>
              <w:rPr>
                <w:color w:val="FF0000"/>
              </w:rPr>
            </w:pPr>
            <w:r w:rsidRPr="003117D6">
              <w:rPr>
                <w:rFonts w:hint="eastAsia"/>
                <w:color w:val="FF0000"/>
              </w:rPr>
              <w:t>●</w:t>
            </w:r>
            <w:r w:rsidR="00C468A7" w:rsidRPr="003117D6">
              <w:rPr>
                <w:rFonts w:hint="eastAsia"/>
                <w:color w:val="FF0000"/>
              </w:rPr>
              <w:t>世代や機会に応じて，生涯にわたって</w:t>
            </w:r>
            <w:r w:rsidR="00A26187">
              <w:rPr>
                <w:rFonts w:hint="eastAsia"/>
                <w:color w:val="FF0000"/>
              </w:rPr>
              <w:t>運動を楽しむためには，自己に適した運動やスポーツの楽しみ方を見つ</w:t>
            </w:r>
            <w:bookmarkStart w:id="0" w:name="_GoBack"/>
            <w:bookmarkEnd w:id="0"/>
            <w:r w:rsidR="00C468A7" w:rsidRPr="003117D6">
              <w:rPr>
                <w:rFonts w:hint="eastAsia"/>
                <w:color w:val="FF0000"/>
              </w:rPr>
              <w:t>けたり，工夫したりすることが大切であることを理解できるようにする。</w:t>
            </w:r>
          </w:p>
          <w:p w:rsidR="003A0757" w:rsidRPr="003117D6" w:rsidRDefault="003A0757" w:rsidP="00C468A7">
            <w:pPr>
              <w:ind w:left="210" w:hangingChars="100" w:hanging="210"/>
              <w:rPr>
                <w:color w:val="FF0000"/>
              </w:rPr>
            </w:pPr>
          </w:p>
        </w:tc>
      </w:tr>
    </w:tbl>
    <w:p w:rsidR="003A0757" w:rsidRDefault="003A0757"/>
    <w:p w:rsidR="003A0757" w:rsidRDefault="003A0757"/>
    <w:p w:rsidR="003A0757" w:rsidRDefault="003A0757"/>
    <w:p w:rsidR="003A0757" w:rsidRDefault="003A0757"/>
    <w:p w:rsidR="003A0757" w:rsidRDefault="003A0757"/>
    <w:p w:rsidR="003A0757" w:rsidRDefault="003A0757"/>
    <w:p w:rsidR="003A0757" w:rsidRDefault="003A0757"/>
    <w:p w:rsidR="003A0757" w:rsidRDefault="003A0757"/>
    <w:p w:rsidR="003A0757" w:rsidRDefault="003A0757"/>
    <w:p w:rsidR="003A0757" w:rsidRDefault="003A0757"/>
    <w:p w:rsidR="00466917" w:rsidRPr="00B654F5" w:rsidRDefault="00466917">
      <w:pPr>
        <w:spacing w:line="360" w:lineRule="exact"/>
      </w:pPr>
      <w:r w:rsidRPr="00B654F5">
        <w:rPr>
          <w:rFonts w:eastAsia="ＭＳ ゴシック" w:hint="eastAsia"/>
          <w:b/>
          <w:bCs/>
          <w:sz w:val="28"/>
          <w:shd w:val="clear" w:color="auto" w:fill="D9D9D9"/>
        </w:rPr>
        <w:lastRenderedPageBreak/>
        <w:t>第２学年</w:t>
      </w:r>
      <w:r w:rsidRPr="00B654F5">
        <w:rPr>
          <w:rFonts w:hint="eastAsia"/>
        </w:rPr>
        <w:t xml:space="preserve">　</w:t>
      </w:r>
      <w:r w:rsidR="001D2D82" w:rsidRPr="00B654F5">
        <w:rPr>
          <w:rFonts w:ascii="ＭＳ ゴシック" w:eastAsia="ＭＳ ゴシック" w:hAnsi="ＭＳ ゴシック" w:hint="eastAsia"/>
          <w:b/>
          <w:bCs/>
          <w:sz w:val="28"/>
        </w:rPr>
        <w:t>２章</w:t>
      </w:r>
      <w:r w:rsidRPr="00B654F5">
        <w:rPr>
          <w:rFonts w:ascii="ＭＳ ゴシック" w:eastAsia="ＭＳ ゴシック" w:hAnsi="ＭＳ ゴシック" w:hint="eastAsia"/>
          <w:b/>
          <w:bCs/>
          <w:sz w:val="28"/>
        </w:rPr>
        <w:t xml:space="preserve"> 運動やスポーツが心身の発達にあたえる</w:t>
      </w:r>
    </w:p>
    <w:p w:rsidR="00466917" w:rsidRPr="00B654F5" w:rsidRDefault="00466917">
      <w:pPr>
        <w:spacing w:line="360" w:lineRule="exact"/>
        <w:rPr>
          <w:rFonts w:eastAsia="ＭＳ ゴシック"/>
          <w:b/>
          <w:bCs/>
          <w:sz w:val="28"/>
        </w:rPr>
      </w:pPr>
      <w:r w:rsidRPr="00B654F5">
        <w:rPr>
          <w:rFonts w:hint="eastAsia"/>
        </w:rPr>
        <w:t xml:space="preserve">　　　　　　　　</w:t>
      </w:r>
      <w:r w:rsidR="008D5C6E" w:rsidRPr="00B654F5">
        <w:rPr>
          <w:rFonts w:eastAsia="ＭＳ ゴシック" w:hint="eastAsia"/>
          <w:b/>
          <w:bCs/>
          <w:sz w:val="28"/>
        </w:rPr>
        <w:t>効果と安全（３</w:t>
      </w:r>
      <w:r w:rsidRPr="00B654F5">
        <w:rPr>
          <w:rFonts w:eastAsia="ＭＳ ゴシック" w:hint="eastAsia"/>
          <w:b/>
          <w:bCs/>
          <w:sz w:val="28"/>
        </w:rPr>
        <w:t>時間）</w:t>
      </w:r>
    </w:p>
    <w:p w:rsidR="00466917" w:rsidRPr="00B654F5" w:rsidRDefault="00A96FC5">
      <w:r w:rsidRPr="00A96FC5">
        <w:rPr>
          <w:rFonts w:eastAsia="ＭＳ ゴシック"/>
          <w:b/>
          <w:bCs/>
          <w:sz w:val="28"/>
        </w:rPr>
        <w:pict>
          <v:shape id="AutoShape 11" o:spid="_x0000_s1034" type="#_x0000_t15" style="position:absolute;left:0;text-align:left;margin-left:.45pt;margin-top:2.2pt;width:90.7pt;height:14.1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EmAI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w:t>
      </w:r>
      <w:r w:rsidR="00E92464" w:rsidRPr="00B654F5">
        <w:rPr>
          <w:rFonts w:eastAsia="ＭＳ ゴシック" w:hint="eastAsia"/>
        </w:rPr>
        <w:t>目標</w:t>
      </w:r>
      <w:r w:rsidR="00466917" w:rsidRPr="00B654F5">
        <w:rPr>
          <w:rFonts w:hint="eastAsia"/>
        </w:rPr>
        <w:t xml:space="preserve">　</w:t>
      </w:r>
      <w:r w:rsidR="00E92464" w:rsidRPr="00B654F5">
        <w:rPr>
          <w:rFonts w:hint="eastAsia"/>
        </w:rPr>
        <w:t xml:space="preserve">　</w:t>
      </w:r>
      <w:r w:rsidR="00466917" w:rsidRPr="00B654F5">
        <w:rPr>
          <w:rFonts w:hint="eastAsia"/>
        </w:rPr>
        <w:t>運動やスポーツの意義や効果などについて理解できるようにする。</w:t>
      </w:r>
    </w:p>
    <w:p w:rsidR="00466917" w:rsidRPr="00B654F5"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c>
          <w:tcPr>
            <w:tcW w:w="556"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trPr>
          <w:cantSplit/>
        </w:trPr>
        <w:tc>
          <w:tcPr>
            <w:tcW w:w="556" w:type="dxa"/>
            <w:vMerge w:val="restart"/>
            <w:textDirection w:val="tbRlV"/>
          </w:tcPr>
          <w:p w:rsidR="00466917" w:rsidRPr="00A95610" w:rsidRDefault="00466917">
            <w:pPr>
              <w:spacing w:line="220" w:lineRule="exact"/>
              <w:rPr>
                <w:rFonts w:eastAsia="ＭＳ ゴシック"/>
                <w:spacing w:val="-8"/>
                <w:sz w:val="18"/>
                <w:szCs w:val="18"/>
              </w:rPr>
            </w:pPr>
            <w:r w:rsidRPr="00A95610">
              <w:rPr>
                <w:rFonts w:eastAsia="ＭＳ ゴシック" w:hint="eastAsia"/>
                <w:spacing w:val="-8"/>
                <w:sz w:val="18"/>
                <w:szCs w:val="18"/>
              </w:rPr>
              <w:t xml:space="preserve">２　</w:t>
            </w:r>
            <w:r w:rsidRPr="00A95610">
              <w:rPr>
                <w:rFonts w:eastAsia="ＭＳ ゴシック" w:hint="eastAsia"/>
                <w:sz w:val="18"/>
                <w:szCs w:val="18"/>
              </w:rPr>
              <w:t>運動やスポーツが心身の</w:t>
            </w:r>
            <w:r w:rsidRPr="00A95610">
              <w:rPr>
                <w:rFonts w:eastAsia="ＭＳ ゴシック" w:hint="eastAsia"/>
                <w:spacing w:val="-8"/>
                <w:sz w:val="18"/>
                <w:szCs w:val="18"/>
              </w:rPr>
              <w:t>発達にあたえる効果と安全</w:t>
            </w:r>
          </w:p>
        </w:tc>
        <w:tc>
          <w:tcPr>
            <w:tcW w:w="2552" w:type="dxa"/>
          </w:tcPr>
          <w:p w:rsidR="00D81AC1" w:rsidRPr="00B654F5" w:rsidRDefault="00466917">
            <w:pPr>
              <w:ind w:left="210" w:hangingChars="100" w:hanging="210"/>
            </w:pPr>
            <w:r w:rsidRPr="00B654F5">
              <w:rPr>
                <w:rFonts w:hint="eastAsia"/>
              </w:rPr>
              <w:t>①運動やスポーツが</w:t>
            </w:r>
          </w:p>
          <w:p w:rsidR="00466917" w:rsidRPr="00B654F5" w:rsidRDefault="00466917" w:rsidP="00D81AC1">
            <w:pPr>
              <w:ind w:leftChars="100" w:left="210"/>
            </w:pPr>
            <w:r w:rsidRPr="00B654F5">
              <w:rPr>
                <w:rFonts w:hint="eastAsia"/>
              </w:rPr>
              <w:t>体にあたえる効果</w:t>
            </w:r>
          </w:p>
        </w:tc>
        <w:tc>
          <w:tcPr>
            <w:tcW w:w="567" w:type="dxa"/>
          </w:tcPr>
          <w:p w:rsidR="00466917" w:rsidRPr="00B654F5" w:rsidRDefault="00466917">
            <w:pPr>
              <w:jc w:val="center"/>
            </w:pPr>
            <w:r w:rsidRPr="00B654F5">
              <w:rPr>
                <w:rFonts w:hint="eastAsia"/>
              </w:rPr>
              <w:t>１</w:t>
            </w:r>
          </w:p>
        </w:tc>
        <w:tc>
          <w:tcPr>
            <w:tcW w:w="5823" w:type="dxa"/>
          </w:tcPr>
          <w:p w:rsidR="00E92464" w:rsidRPr="00B654F5" w:rsidRDefault="00D81AC1" w:rsidP="00B34FD7">
            <w:pPr>
              <w:ind w:left="210" w:hangingChars="100" w:hanging="210"/>
            </w:pPr>
            <w:r w:rsidRPr="00B654F5">
              <w:rPr>
                <w:rFonts w:hint="eastAsia"/>
              </w:rPr>
              <w:t>●運動やスポーツは，体の発達やその機能の維持，体力の向上などの効果が期待できること</w:t>
            </w:r>
            <w:r w:rsidR="00C468A7" w:rsidRPr="00B654F5">
              <w:rPr>
                <w:rFonts w:hint="eastAsia"/>
              </w:rPr>
              <w:t>を理解する。</w:t>
            </w:r>
          </w:p>
        </w:tc>
      </w:tr>
      <w:tr w:rsidR="00466917" w:rsidRPr="00B654F5">
        <w:trPr>
          <w:cantSplit/>
          <w:trHeight w:val="1672"/>
        </w:trPr>
        <w:tc>
          <w:tcPr>
            <w:tcW w:w="556" w:type="dxa"/>
            <w:vMerge/>
          </w:tcPr>
          <w:p w:rsidR="00466917" w:rsidRPr="00B654F5" w:rsidRDefault="00466917"/>
        </w:tc>
        <w:tc>
          <w:tcPr>
            <w:tcW w:w="2552" w:type="dxa"/>
          </w:tcPr>
          <w:p w:rsidR="00D81AC1" w:rsidRPr="00B654F5" w:rsidRDefault="00466917">
            <w:pPr>
              <w:ind w:left="210" w:hangingChars="100" w:hanging="210"/>
            </w:pPr>
            <w:r w:rsidRPr="00B654F5">
              <w:rPr>
                <w:rFonts w:hint="eastAsia"/>
              </w:rPr>
              <w:t>②運動やスポーツが</w:t>
            </w:r>
          </w:p>
          <w:p w:rsidR="00466917" w:rsidRPr="00B654F5" w:rsidRDefault="00466917" w:rsidP="00D81AC1">
            <w:pPr>
              <w:ind w:leftChars="100" w:left="210"/>
            </w:pPr>
            <w:r w:rsidRPr="00B654F5">
              <w:rPr>
                <w:rFonts w:hint="eastAsia"/>
              </w:rPr>
              <w:t>心にあたえる効果</w:t>
            </w:r>
          </w:p>
        </w:tc>
        <w:tc>
          <w:tcPr>
            <w:tcW w:w="567" w:type="dxa"/>
          </w:tcPr>
          <w:p w:rsidR="00466917" w:rsidRPr="00B654F5" w:rsidRDefault="00466917">
            <w:pPr>
              <w:jc w:val="center"/>
            </w:pPr>
            <w:r w:rsidRPr="00B654F5">
              <w:rPr>
                <w:rFonts w:hint="eastAsia"/>
              </w:rPr>
              <w:t>１</w:t>
            </w:r>
          </w:p>
        </w:tc>
        <w:tc>
          <w:tcPr>
            <w:tcW w:w="5823" w:type="dxa"/>
          </w:tcPr>
          <w:p w:rsidR="00466917" w:rsidRPr="00B654F5" w:rsidRDefault="00D81AC1">
            <w:pPr>
              <w:ind w:left="210" w:hangingChars="100" w:hanging="210"/>
            </w:pPr>
            <w:r w:rsidRPr="00B654F5">
              <w:rPr>
                <w:rFonts w:hint="eastAsia"/>
              </w:rPr>
              <w:t>●運動やスポーツは，自信の獲得，ストレスの解消などの心理的効果が期待できることや，ルールやマナーについて合意したり，適切な人間関係を築いたりするなどの社会性を高める効果が期待できることを理解する。</w:t>
            </w:r>
          </w:p>
        </w:tc>
      </w:tr>
      <w:tr w:rsidR="00466917" w:rsidRPr="00B654F5">
        <w:trPr>
          <w:cantSplit/>
          <w:trHeight w:val="1269"/>
        </w:trPr>
        <w:tc>
          <w:tcPr>
            <w:tcW w:w="556" w:type="dxa"/>
            <w:vMerge/>
            <w:textDirection w:val="tbRlV"/>
          </w:tcPr>
          <w:p w:rsidR="00466917" w:rsidRPr="00B654F5" w:rsidRDefault="00466917">
            <w:pPr>
              <w:spacing w:line="240" w:lineRule="exact"/>
            </w:pPr>
          </w:p>
        </w:tc>
        <w:tc>
          <w:tcPr>
            <w:tcW w:w="2552" w:type="dxa"/>
          </w:tcPr>
          <w:p w:rsidR="00466917" w:rsidRPr="00B654F5" w:rsidRDefault="001D583B">
            <w:pPr>
              <w:ind w:left="210" w:hangingChars="100" w:hanging="210"/>
            </w:pPr>
            <w:r w:rsidRPr="00B654F5">
              <w:rPr>
                <w:rFonts w:hint="eastAsia"/>
              </w:rPr>
              <w:t>③</w:t>
            </w:r>
            <w:r w:rsidR="00466917" w:rsidRPr="00B654F5">
              <w:rPr>
                <w:rFonts w:hint="eastAsia"/>
              </w:rPr>
              <w:t>安全な運動やスポーツの行い方</w:t>
            </w:r>
          </w:p>
        </w:tc>
        <w:tc>
          <w:tcPr>
            <w:tcW w:w="567" w:type="dxa"/>
          </w:tcPr>
          <w:p w:rsidR="00466917" w:rsidRPr="00B654F5" w:rsidRDefault="00466917">
            <w:pPr>
              <w:jc w:val="center"/>
            </w:pPr>
            <w:r w:rsidRPr="00B654F5">
              <w:rPr>
                <w:rFonts w:hint="eastAsia"/>
              </w:rPr>
              <w:t>１</w:t>
            </w:r>
          </w:p>
        </w:tc>
        <w:tc>
          <w:tcPr>
            <w:tcW w:w="5823" w:type="dxa"/>
          </w:tcPr>
          <w:p w:rsidR="00466917" w:rsidRPr="00B654F5" w:rsidRDefault="00D81AC1">
            <w:pPr>
              <w:ind w:left="210" w:hangingChars="100" w:hanging="210"/>
            </w:pPr>
            <w:r w:rsidRPr="00B654F5">
              <w:rPr>
                <w:rFonts w:hint="eastAsia"/>
              </w:rPr>
              <w:t>●運動やスポーツを行う際は，その特性や目的，発達の段階や体調などを踏まえて運動を選ぶなど，健康・安全に留意する必要があることを理解する。</w:t>
            </w:r>
          </w:p>
        </w:tc>
      </w:tr>
    </w:tbl>
    <w:p w:rsidR="00466917" w:rsidRDefault="00466917"/>
    <w:p w:rsidR="00697AE7" w:rsidRDefault="00697AE7"/>
    <w:p w:rsidR="00697AE7" w:rsidRDefault="00697AE7"/>
    <w:p w:rsidR="00697AE7" w:rsidRPr="00B654F5" w:rsidRDefault="00697AE7"/>
    <w:p w:rsidR="00466917" w:rsidRPr="00B654F5" w:rsidRDefault="00466917">
      <w:r w:rsidRPr="00B654F5">
        <w:rPr>
          <w:rFonts w:eastAsia="ＭＳ ゴシック" w:hint="eastAsia"/>
          <w:b/>
          <w:bCs/>
          <w:sz w:val="28"/>
          <w:shd w:val="clear" w:color="auto" w:fill="D9D9D9"/>
        </w:rPr>
        <w:t>第３学年</w:t>
      </w:r>
      <w:r w:rsidRPr="00B654F5">
        <w:rPr>
          <w:rFonts w:hint="eastAsia"/>
        </w:rPr>
        <w:t xml:space="preserve">　</w:t>
      </w:r>
      <w:r w:rsidRPr="00B654F5">
        <w:rPr>
          <w:rFonts w:ascii="ＭＳ ゴシック" w:eastAsia="ＭＳ ゴシック" w:hAnsi="ＭＳ ゴシック" w:hint="eastAsia"/>
          <w:b/>
          <w:bCs/>
          <w:sz w:val="28"/>
        </w:rPr>
        <w:t>３</w:t>
      </w:r>
      <w:r w:rsidR="001D2D82" w:rsidRPr="00B654F5">
        <w:rPr>
          <w:rFonts w:ascii="ＭＳ ゴシック" w:eastAsia="ＭＳ ゴシック" w:hAnsi="ＭＳ ゴシック" w:hint="eastAsia"/>
          <w:b/>
          <w:bCs/>
          <w:sz w:val="28"/>
        </w:rPr>
        <w:t>章</w:t>
      </w:r>
      <w:r w:rsidRPr="00B654F5">
        <w:rPr>
          <w:rFonts w:ascii="ＭＳ ゴシック" w:eastAsia="ＭＳ ゴシック" w:hAnsi="ＭＳ ゴシック" w:hint="eastAsia"/>
          <w:b/>
          <w:bCs/>
          <w:sz w:val="28"/>
        </w:rPr>
        <w:t xml:space="preserve"> </w:t>
      </w:r>
      <w:r w:rsidR="00234E8E" w:rsidRPr="00B654F5">
        <w:rPr>
          <w:rFonts w:ascii="ＭＳ ゴシック" w:eastAsia="ＭＳ ゴシック" w:hAnsi="ＭＳ ゴシック" w:hint="eastAsia"/>
          <w:b/>
          <w:bCs/>
          <w:sz w:val="28"/>
        </w:rPr>
        <w:t>文化としてのスポーツの意義（３</w:t>
      </w:r>
      <w:r w:rsidRPr="00B654F5">
        <w:rPr>
          <w:rFonts w:ascii="ＭＳ ゴシック" w:eastAsia="ＭＳ ゴシック" w:hAnsi="ＭＳ ゴシック" w:hint="eastAsia"/>
          <w:b/>
          <w:bCs/>
          <w:sz w:val="28"/>
        </w:rPr>
        <w:t>時間）</w:t>
      </w:r>
    </w:p>
    <w:p w:rsidR="00466917" w:rsidRPr="00B654F5" w:rsidRDefault="00A96FC5">
      <w:r w:rsidRPr="00A96FC5">
        <w:rPr>
          <w:rFonts w:eastAsia="ＭＳ ゴシック"/>
          <w:b/>
          <w:bCs/>
          <w:sz w:val="28"/>
        </w:rPr>
        <w:pict>
          <v:shape id="AutoShape 10" o:spid="_x0000_s1033" type="#_x0000_t15" style="position:absolute;left:0;text-align:left;margin-left:.45pt;margin-top:1.25pt;width:90.7pt;height:14.1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5+Y8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E92464" w:rsidRPr="00B654F5">
        <w:rPr>
          <w:rFonts w:hint="eastAsia"/>
        </w:rPr>
        <w:t xml:space="preserve">　</w:t>
      </w:r>
      <w:r w:rsidR="00466917" w:rsidRPr="00B654F5">
        <w:rPr>
          <w:rFonts w:hint="eastAsia"/>
        </w:rPr>
        <w:t>文化としてのスポーツの意義について理解できるようにする。</w:t>
      </w:r>
    </w:p>
    <w:p w:rsidR="00466917" w:rsidRPr="00B654F5"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c>
          <w:tcPr>
            <w:tcW w:w="556"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trPr>
          <w:cantSplit/>
        </w:trPr>
        <w:tc>
          <w:tcPr>
            <w:tcW w:w="556" w:type="dxa"/>
            <w:vMerge w:val="restart"/>
            <w:textDirection w:val="tbRlV"/>
            <w:vAlign w:val="center"/>
          </w:tcPr>
          <w:p w:rsidR="00543E97" w:rsidRPr="00B654F5" w:rsidRDefault="00466917" w:rsidP="0020565C">
            <w:pPr>
              <w:spacing w:line="220" w:lineRule="exact"/>
              <w:ind w:left="113" w:right="113"/>
              <w:rPr>
                <w:rFonts w:eastAsia="ＭＳ ゴシック"/>
              </w:rPr>
            </w:pPr>
            <w:r w:rsidRPr="00B654F5">
              <w:rPr>
                <w:rFonts w:eastAsia="ＭＳ ゴシック" w:hint="eastAsia"/>
              </w:rPr>
              <w:t>３　文化としてのスポーツの</w:t>
            </w:r>
          </w:p>
          <w:p w:rsidR="00466917" w:rsidRPr="00B654F5" w:rsidRDefault="00543E97" w:rsidP="0020565C">
            <w:pPr>
              <w:spacing w:line="220" w:lineRule="exact"/>
              <w:ind w:left="113" w:right="113"/>
              <w:rPr>
                <w:rFonts w:eastAsia="ＭＳ ゴシック"/>
              </w:rPr>
            </w:pPr>
            <w:r w:rsidRPr="00B654F5">
              <w:rPr>
                <w:rFonts w:eastAsia="ＭＳ ゴシック" w:hint="eastAsia"/>
              </w:rPr>
              <w:t xml:space="preserve">　　</w:t>
            </w:r>
            <w:r w:rsidR="00466917" w:rsidRPr="00B654F5">
              <w:rPr>
                <w:rFonts w:eastAsia="ＭＳ ゴシック" w:hint="eastAsia"/>
              </w:rPr>
              <w:t>意義</w:t>
            </w:r>
          </w:p>
        </w:tc>
        <w:tc>
          <w:tcPr>
            <w:tcW w:w="2552" w:type="dxa"/>
          </w:tcPr>
          <w:p w:rsidR="00D81AC1" w:rsidRPr="00B654F5" w:rsidRDefault="00466917">
            <w:pPr>
              <w:ind w:left="210" w:hangingChars="100" w:hanging="210"/>
            </w:pPr>
            <w:r w:rsidRPr="00B654F5">
              <w:rPr>
                <w:rFonts w:hint="eastAsia"/>
              </w:rPr>
              <w:t>①現代生活における</w:t>
            </w:r>
          </w:p>
          <w:p w:rsidR="00466917" w:rsidRPr="00B654F5" w:rsidRDefault="00466917" w:rsidP="00D81AC1">
            <w:pPr>
              <w:ind w:leftChars="100" w:left="210"/>
            </w:pPr>
            <w:r w:rsidRPr="00B654F5">
              <w:rPr>
                <w:rFonts w:hint="eastAsia"/>
              </w:rPr>
              <w:t>スポーツの文化的意義</w:t>
            </w:r>
          </w:p>
        </w:tc>
        <w:tc>
          <w:tcPr>
            <w:tcW w:w="567" w:type="dxa"/>
          </w:tcPr>
          <w:p w:rsidR="00466917" w:rsidRPr="00B654F5" w:rsidRDefault="00466917">
            <w:pPr>
              <w:jc w:val="center"/>
            </w:pPr>
            <w:r w:rsidRPr="00B654F5">
              <w:rPr>
                <w:rFonts w:hint="eastAsia"/>
              </w:rPr>
              <w:t>１</w:t>
            </w:r>
          </w:p>
        </w:tc>
        <w:tc>
          <w:tcPr>
            <w:tcW w:w="5823" w:type="dxa"/>
          </w:tcPr>
          <w:p w:rsidR="00466917" w:rsidRPr="00B654F5" w:rsidRDefault="00D81AC1">
            <w:pPr>
              <w:ind w:left="210" w:hangingChars="100" w:hanging="210"/>
            </w:pPr>
            <w:r w:rsidRPr="00B654F5">
              <w:rPr>
                <w:rFonts w:hint="eastAsia"/>
              </w:rPr>
              <w:t>●スポーツは文化的な生活を営み，よりよく生きていくために重要であることを理解する。</w:t>
            </w:r>
          </w:p>
        </w:tc>
      </w:tr>
      <w:tr w:rsidR="00466917" w:rsidRPr="00B654F5">
        <w:trPr>
          <w:cantSplit/>
        </w:trPr>
        <w:tc>
          <w:tcPr>
            <w:tcW w:w="556" w:type="dxa"/>
            <w:vMerge/>
          </w:tcPr>
          <w:p w:rsidR="00466917" w:rsidRPr="00B654F5" w:rsidRDefault="00466917"/>
        </w:tc>
        <w:tc>
          <w:tcPr>
            <w:tcW w:w="2552" w:type="dxa"/>
          </w:tcPr>
          <w:p w:rsidR="00466917" w:rsidRPr="00B654F5" w:rsidRDefault="00466917" w:rsidP="00234E8E">
            <w:pPr>
              <w:ind w:left="210" w:hangingChars="100" w:hanging="210"/>
            </w:pPr>
            <w:r w:rsidRPr="00B654F5">
              <w:rPr>
                <w:rFonts w:hint="eastAsia"/>
              </w:rPr>
              <w:t>②</w:t>
            </w:r>
            <w:r w:rsidR="00234E8E" w:rsidRPr="00B654F5">
              <w:rPr>
                <w:rFonts w:hint="eastAsia"/>
              </w:rPr>
              <w:t>国際的なスポーツ大会</w:t>
            </w:r>
            <w:r w:rsidRPr="00B654F5">
              <w:rPr>
                <w:rFonts w:hint="eastAsia"/>
              </w:rPr>
              <w:t>の文化的な役割</w:t>
            </w:r>
          </w:p>
        </w:tc>
        <w:tc>
          <w:tcPr>
            <w:tcW w:w="567" w:type="dxa"/>
          </w:tcPr>
          <w:p w:rsidR="00466917" w:rsidRPr="00B654F5" w:rsidRDefault="00466917">
            <w:pPr>
              <w:jc w:val="center"/>
            </w:pPr>
            <w:r w:rsidRPr="00B654F5">
              <w:rPr>
                <w:rFonts w:hint="eastAsia"/>
              </w:rPr>
              <w:t>１</w:t>
            </w:r>
          </w:p>
        </w:tc>
        <w:tc>
          <w:tcPr>
            <w:tcW w:w="5823" w:type="dxa"/>
          </w:tcPr>
          <w:p w:rsidR="00466917" w:rsidRPr="00B654F5" w:rsidRDefault="00D81AC1">
            <w:pPr>
              <w:ind w:left="210" w:hangingChars="100" w:hanging="210"/>
            </w:pPr>
            <w:r w:rsidRPr="00B654F5">
              <w:rPr>
                <w:rFonts w:hint="eastAsia"/>
              </w:rPr>
              <w:t>●オリンピックや国際的なスポーツ大会などは，国際親善や世界平和に大きな役割を果たしており，メディアの発達によってその役割が一層大きくなっていることを理解する。</w:t>
            </w:r>
          </w:p>
        </w:tc>
      </w:tr>
      <w:tr w:rsidR="00466917" w:rsidRPr="00B654F5">
        <w:trPr>
          <w:cantSplit/>
        </w:trPr>
        <w:tc>
          <w:tcPr>
            <w:tcW w:w="556" w:type="dxa"/>
            <w:vMerge/>
          </w:tcPr>
          <w:p w:rsidR="00466917" w:rsidRPr="00B654F5" w:rsidRDefault="00466917"/>
        </w:tc>
        <w:tc>
          <w:tcPr>
            <w:tcW w:w="2552" w:type="dxa"/>
          </w:tcPr>
          <w:p w:rsidR="00D81AC1" w:rsidRPr="00B654F5" w:rsidRDefault="00234E8E">
            <w:pPr>
              <w:ind w:left="210" w:hangingChars="100" w:hanging="210"/>
            </w:pPr>
            <w:r w:rsidRPr="00B654F5">
              <w:rPr>
                <w:rFonts w:hint="eastAsia"/>
              </w:rPr>
              <w:t>③</w:t>
            </w:r>
            <w:r w:rsidR="00466917" w:rsidRPr="00B654F5">
              <w:rPr>
                <w:rFonts w:hint="eastAsia"/>
              </w:rPr>
              <w:t>人々を結びつける</w:t>
            </w:r>
          </w:p>
          <w:p w:rsidR="00D81AC1" w:rsidRPr="00B654F5" w:rsidRDefault="00466917" w:rsidP="00D81AC1">
            <w:pPr>
              <w:ind w:leftChars="100" w:left="210"/>
            </w:pPr>
            <w:r w:rsidRPr="00B654F5">
              <w:rPr>
                <w:rFonts w:hint="eastAsia"/>
              </w:rPr>
              <w:t>スポーツの文化的な</w:t>
            </w:r>
          </w:p>
          <w:p w:rsidR="00466917" w:rsidRPr="00B654F5" w:rsidRDefault="00466917" w:rsidP="00D81AC1">
            <w:pPr>
              <w:ind w:leftChars="100" w:left="210"/>
            </w:pPr>
            <w:r w:rsidRPr="00B654F5">
              <w:rPr>
                <w:rFonts w:hint="eastAsia"/>
              </w:rPr>
              <w:t>はたらき</w:t>
            </w:r>
          </w:p>
        </w:tc>
        <w:tc>
          <w:tcPr>
            <w:tcW w:w="567" w:type="dxa"/>
          </w:tcPr>
          <w:p w:rsidR="00466917" w:rsidRPr="00B654F5" w:rsidRDefault="00466917">
            <w:pPr>
              <w:jc w:val="center"/>
            </w:pPr>
            <w:r w:rsidRPr="00B654F5">
              <w:rPr>
                <w:rFonts w:hint="eastAsia"/>
              </w:rPr>
              <w:t>１</w:t>
            </w:r>
          </w:p>
        </w:tc>
        <w:tc>
          <w:tcPr>
            <w:tcW w:w="5823" w:type="dxa"/>
          </w:tcPr>
          <w:p w:rsidR="00466917" w:rsidRPr="00B654F5" w:rsidRDefault="00D81AC1">
            <w:pPr>
              <w:ind w:left="210" w:hangingChars="100" w:hanging="210"/>
            </w:pPr>
            <w:r w:rsidRPr="00B654F5">
              <w:rPr>
                <w:rFonts w:hint="eastAsia"/>
              </w:rPr>
              <w:t>●スポーツは，民族や国，人種や性，障がいの有無，年齢や地域，風土といった違いを超えて人々を結びつけていることを理解する。</w:t>
            </w:r>
          </w:p>
        </w:tc>
      </w:tr>
    </w:tbl>
    <w:p w:rsidR="00466917" w:rsidRPr="00B654F5" w:rsidRDefault="00466917"/>
    <w:p w:rsidR="00DE1038" w:rsidRPr="00B654F5" w:rsidRDefault="00466917">
      <w:r w:rsidRPr="00B654F5">
        <w:br w:type="page"/>
      </w:r>
      <w:r w:rsidRPr="00B654F5">
        <w:rPr>
          <w:rFonts w:eastAsia="ＭＳ ゴシック" w:hint="eastAsia"/>
          <w:b/>
          <w:bCs/>
          <w:sz w:val="36"/>
          <w:shd w:val="clear" w:color="auto" w:fill="808080"/>
        </w:rPr>
        <w:lastRenderedPageBreak/>
        <w:t>保健編</w:t>
      </w:r>
    </w:p>
    <w:p w:rsidR="00DE1038" w:rsidRPr="003117D6" w:rsidRDefault="00A96FC5" w:rsidP="00DE1038">
      <w:pPr>
        <w:rPr>
          <w:color w:val="FF0000"/>
        </w:rPr>
      </w:pPr>
      <w:r w:rsidRPr="00A96FC5">
        <w:rPr>
          <w:rFonts w:eastAsia="ＭＳ ゴシック"/>
          <w:b/>
          <w:bCs/>
          <w:color w:val="FF0000"/>
          <w:sz w:val="36"/>
        </w:rPr>
        <w:pict>
          <v:roundrect id="AutoShape 15" o:spid="_x0000_s1027" style="position:absolute;left:0;text-align:left;margin-left:-8pt;margin-top:-34.7pt;width:85.05pt;height:35.9pt;z-index:2516572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" fillcolor="#d8d8d8" strokecolor="#f2f2f2" strokeweight="3pt">
            <v:shadow on="t" color="#7f7f7f" opacity=".5" offset="1pt"/>
            <o:lock v:ext="edit" aspectratio="t"/>
            <v:textbox inset="0,0,0,0">
              <w:txbxContent>
                <w:p w:rsidR="00B34FD7" w:rsidRDefault="00B34FD7" w:rsidP="00B34FD7">
                  <w:pPr>
                    <w:jc w:val="center"/>
                  </w:pPr>
                  <w:r>
                    <w:rPr>
                      <w:rFonts w:eastAsia="ＭＳ ゴシック" w:hint="eastAsia"/>
                      <w:b/>
                      <w:bCs/>
                      <w:sz w:val="36"/>
                    </w:rPr>
                    <w:t>保健</w:t>
                  </w:r>
                  <w:r w:rsidRPr="00E92464">
                    <w:rPr>
                      <w:rFonts w:eastAsia="ＭＳ ゴシック" w:hint="eastAsia"/>
                      <w:b/>
                      <w:bCs/>
                      <w:sz w:val="36"/>
                    </w:rPr>
                    <w:t>編</w:t>
                  </w:r>
                </w:p>
              </w:txbxContent>
            </v:textbox>
          </v:roundrect>
        </w:pict>
      </w:r>
      <w:r w:rsidR="00DE1038" w:rsidRPr="003117D6">
        <w:rPr>
          <w:rFonts w:eastAsia="ＭＳ ゴシック" w:hint="eastAsia"/>
          <w:b/>
          <w:bCs/>
          <w:color w:val="FF0000"/>
          <w:sz w:val="28"/>
          <w:shd w:val="clear" w:color="auto" w:fill="D9D9D9"/>
        </w:rPr>
        <w:t>第１学年</w:t>
      </w:r>
      <w:r w:rsidR="00DE1038" w:rsidRPr="003117D6">
        <w:rPr>
          <w:color w:val="FF0000"/>
        </w:rPr>
        <w:t xml:space="preserve"> </w:t>
      </w:r>
      <w:r w:rsidR="001D2D82" w:rsidRPr="003117D6">
        <w:rPr>
          <w:rFonts w:ascii="ＭＳ ゴシック" w:eastAsia="ＭＳ ゴシック" w:hAnsi="ＭＳ ゴシック" w:hint="eastAsia"/>
          <w:b/>
          <w:bCs/>
          <w:color w:val="FF0000"/>
          <w:sz w:val="28"/>
        </w:rPr>
        <w:t>４章</w:t>
      </w:r>
      <w:r w:rsidR="00DE1038" w:rsidRPr="003117D6">
        <w:rPr>
          <w:rFonts w:ascii="ＭＳ ゴシック" w:eastAsia="ＭＳ ゴシック" w:hAnsi="ＭＳ ゴシック"/>
          <w:b/>
          <w:bCs/>
          <w:color w:val="FF0000"/>
          <w:sz w:val="28"/>
        </w:rPr>
        <w:t xml:space="preserve"> </w:t>
      </w:r>
      <w:r w:rsidR="00DE1038" w:rsidRPr="003117D6">
        <w:rPr>
          <w:rFonts w:ascii="ＭＳ ゴシック" w:eastAsia="ＭＳ ゴシック" w:hAnsi="ＭＳ ゴシック" w:hint="eastAsia"/>
          <w:b/>
          <w:bCs/>
          <w:color w:val="FF0000"/>
          <w:sz w:val="28"/>
        </w:rPr>
        <w:t>健康な生活と病気の予防（</w:t>
      </w:r>
      <w:r w:rsidR="00945DB1">
        <w:rPr>
          <w:rFonts w:ascii="ＭＳ ゴシック" w:eastAsia="ＭＳ ゴシック" w:hAnsi="ＭＳ ゴシック" w:hint="eastAsia"/>
          <w:b/>
          <w:bCs/>
          <w:color w:val="FF0000"/>
          <w:sz w:val="28"/>
        </w:rPr>
        <w:t>４〜</w:t>
      </w:r>
      <w:r w:rsidR="001D2D82" w:rsidRPr="003117D6">
        <w:rPr>
          <w:rFonts w:ascii="ＭＳ ゴシック" w:eastAsia="ＭＳ ゴシック" w:hAnsi="ＭＳ ゴシック" w:hint="eastAsia"/>
          <w:b/>
          <w:bCs/>
          <w:color w:val="FF0000"/>
          <w:sz w:val="28"/>
        </w:rPr>
        <w:t>５</w:t>
      </w:r>
      <w:r w:rsidR="00DE1038" w:rsidRPr="003117D6">
        <w:rPr>
          <w:rFonts w:ascii="ＭＳ ゴシック" w:eastAsia="ＭＳ ゴシック" w:hAnsi="ＭＳ ゴシック" w:hint="eastAsia"/>
          <w:b/>
          <w:bCs/>
          <w:color w:val="FF0000"/>
          <w:sz w:val="28"/>
        </w:rPr>
        <w:t>時間）</w:t>
      </w:r>
    </w:p>
    <w:p w:rsidR="00DE1038" w:rsidRPr="003117D6" w:rsidRDefault="00A96FC5" w:rsidP="00C00035">
      <w:pPr>
        <w:ind w:left="2000" w:hangingChars="1000" w:hanging="2000"/>
        <w:rPr>
          <w:color w:val="FF0000"/>
          <w:spacing w:val="-4"/>
        </w:rPr>
      </w:pPr>
      <w:r w:rsidRPr="00A96FC5">
        <w:rPr>
          <w:color w:val="FF0000"/>
          <w:sz w:val="20"/>
        </w:rPr>
        <w:pict>
          <v:shape id="AutoShape 23" o:spid="_x0000_s1032" type="#_x0000_t15" style="position:absolute;left:0;text-align:left;margin-left:.7pt;margin-top:1.55pt;width:90.7pt;height:14.1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" filled="f" strokeweight=".5pt">
            <v:textbox inset="5.85pt,.7pt,5.85pt,.7pt"/>
          </v:shape>
        </w:pict>
      </w:r>
      <w:r w:rsidR="00DE1038" w:rsidRPr="003117D6">
        <w:rPr>
          <w:rFonts w:hint="eastAsia"/>
          <w:color w:val="FF0000"/>
        </w:rPr>
        <w:t xml:space="preserve">　</w:t>
      </w:r>
      <w:r w:rsidR="00DE1038" w:rsidRPr="003117D6">
        <w:rPr>
          <w:rFonts w:eastAsia="ＭＳ ゴシック" w:hint="eastAsia"/>
          <w:color w:val="FF0000"/>
        </w:rPr>
        <w:t>本学年の目標</w:t>
      </w:r>
      <w:r w:rsidR="00DE1038" w:rsidRPr="003117D6">
        <w:rPr>
          <w:rFonts w:hint="eastAsia"/>
          <w:color w:val="FF0000"/>
        </w:rPr>
        <w:t xml:space="preserve">　　①　</w:t>
      </w:r>
      <w:r w:rsidR="00DE1038" w:rsidRPr="003117D6">
        <w:rPr>
          <w:rFonts w:hint="eastAsia"/>
          <w:color w:val="FF0000"/>
          <w:spacing w:val="-4"/>
        </w:rPr>
        <w:t>健康は，主体と環境の相互作用の下に成り立っていることを理解する</w:t>
      </w:r>
      <w:r w:rsidR="008D18F7" w:rsidRPr="003117D6">
        <w:rPr>
          <w:rFonts w:hint="eastAsia"/>
          <w:color w:val="FF0000"/>
          <w:spacing w:val="-4"/>
        </w:rPr>
        <w:t>。</w:t>
      </w:r>
    </w:p>
    <w:p w:rsidR="00DE1038" w:rsidRPr="003117D6" w:rsidRDefault="00DE1038" w:rsidP="00DE1038">
      <w:pPr>
        <w:ind w:left="2100" w:hangingChars="1000" w:hanging="2100"/>
        <w:rPr>
          <w:color w:val="FF0000"/>
          <w:spacing w:val="-4"/>
        </w:rPr>
      </w:pPr>
      <w:r w:rsidRPr="003117D6">
        <w:rPr>
          <w:rFonts w:hint="eastAsia"/>
          <w:color w:val="FF0000"/>
        </w:rPr>
        <w:t xml:space="preserve">　　　　　　　　　②　</w:t>
      </w:r>
      <w:r w:rsidRPr="003117D6">
        <w:rPr>
          <w:rFonts w:hint="eastAsia"/>
          <w:color w:val="FF0000"/>
          <w:spacing w:val="-4"/>
        </w:rPr>
        <w:t>健康の保持増進には，食事，運動，休養および睡眠などの調和のとれた生活習慣が必要であること，生活習慣の乱れは生活習慣病などの要因となることを理解する。</w:t>
      </w: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DE1038" w:rsidRPr="003117D6" w:rsidTr="008D18F7">
        <w:trPr>
          <w:tblHeader/>
        </w:trPr>
        <w:tc>
          <w:tcPr>
            <w:tcW w:w="556" w:type="dxa"/>
            <w:tcBorders>
              <w:bottom w:val="single" w:sz="4" w:space="0" w:color="auto"/>
            </w:tcBorders>
            <w:shd w:val="clear" w:color="auto" w:fill="D9D9D9"/>
          </w:tcPr>
          <w:p w:rsidR="00DE1038" w:rsidRPr="003117D6" w:rsidRDefault="00DE1038" w:rsidP="008D18F7">
            <w:pPr>
              <w:jc w:val="center"/>
              <w:rPr>
                <w:rFonts w:eastAsia="ＭＳ ゴシック"/>
                <w:color w:val="FF0000"/>
              </w:rPr>
            </w:pPr>
            <w:r w:rsidRPr="003117D6">
              <w:rPr>
                <w:rFonts w:eastAsia="ＭＳ ゴシック" w:hint="eastAsia"/>
                <w:color w:val="FF0000"/>
              </w:rPr>
              <w:t>章</w:t>
            </w:r>
          </w:p>
        </w:tc>
        <w:tc>
          <w:tcPr>
            <w:tcW w:w="2552" w:type="dxa"/>
            <w:shd w:val="clear" w:color="auto" w:fill="D9D9D9"/>
            <w:vAlign w:val="center"/>
          </w:tcPr>
          <w:p w:rsidR="00DE1038" w:rsidRPr="003117D6" w:rsidRDefault="00DE1038" w:rsidP="008D18F7">
            <w:pPr>
              <w:jc w:val="center"/>
              <w:rPr>
                <w:rFonts w:eastAsia="ＭＳ ゴシック"/>
                <w:color w:val="FF0000"/>
              </w:rPr>
            </w:pPr>
            <w:r w:rsidRPr="003117D6">
              <w:rPr>
                <w:rFonts w:eastAsia="ＭＳ ゴシック" w:hint="eastAsia"/>
                <w:color w:val="FF0000"/>
              </w:rPr>
              <w:t>学習項目</w:t>
            </w:r>
          </w:p>
        </w:tc>
        <w:tc>
          <w:tcPr>
            <w:tcW w:w="567" w:type="dxa"/>
            <w:shd w:val="clear" w:color="auto" w:fill="D9D9D9"/>
            <w:vAlign w:val="center"/>
          </w:tcPr>
          <w:p w:rsidR="00DE1038" w:rsidRPr="003117D6" w:rsidRDefault="00DE1038" w:rsidP="008D18F7">
            <w:pPr>
              <w:jc w:val="center"/>
              <w:rPr>
                <w:rFonts w:eastAsia="ＭＳ ゴシック"/>
                <w:color w:val="FF0000"/>
              </w:rPr>
            </w:pPr>
            <w:r w:rsidRPr="003117D6">
              <w:rPr>
                <w:rFonts w:eastAsia="ＭＳ ゴシック" w:hint="eastAsia"/>
                <w:color w:val="FF0000"/>
              </w:rPr>
              <w:t>時限</w:t>
            </w:r>
          </w:p>
        </w:tc>
        <w:tc>
          <w:tcPr>
            <w:tcW w:w="5823" w:type="dxa"/>
            <w:shd w:val="clear" w:color="auto" w:fill="D9D9D9"/>
            <w:vAlign w:val="center"/>
          </w:tcPr>
          <w:p w:rsidR="00DE1038" w:rsidRPr="003117D6" w:rsidRDefault="00DE1038" w:rsidP="008D18F7">
            <w:pPr>
              <w:jc w:val="center"/>
              <w:rPr>
                <w:rFonts w:eastAsia="ＭＳ ゴシック"/>
                <w:color w:val="FF0000"/>
              </w:rPr>
            </w:pPr>
            <w:r w:rsidRPr="003117D6">
              <w:rPr>
                <w:rFonts w:eastAsia="ＭＳ ゴシック" w:hint="eastAsia"/>
                <w:color w:val="FF0000"/>
              </w:rPr>
              <w:t>学習内容とねらい</w:t>
            </w:r>
          </w:p>
        </w:tc>
      </w:tr>
      <w:tr w:rsidR="00945DB1" w:rsidRPr="003117D6" w:rsidTr="008D18F7">
        <w:trPr>
          <w:cantSplit/>
          <w:trHeight w:val="1134"/>
        </w:trPr>
        <w:tc>
          <w:tcPr>
            <w:tcW w:w="556" w:type="dxa"/>
            <w:vMerge w:val="restart"/>
            <w:textDirection w:val="tbRlV"/>
            <w:vAlign w:val="center"/>
          </w:tcPr>
          <w:p w:rsidR="00945DB1" w:rsidRPr="003117D6" w:rsidRDefault="00945DB1" w:rsidP="00945DB1">
            <w:pPr>
              <w:ind w:left="113" w:right="113"/>
              <w:rPr>
                <w:color w:val="FF0000"/>
              </w:rPr>
            </w:pPr>
            <w:r w:rsidRPr="003117D6">
              <w:rPr>
                <w:rFonts w:eastAsia="ＭＳ ゴシック" w:hint="eastAsia"/>
                <w:color w:val="FF0000"/>
              </w:rPr>
              <w:t>４　健康な生活と病気の予防</w:t>
            </w:r>
          </w:p>
        </w:tc>
        <w:tc>
          <w:tcPr>
            <w:tcW w:w="2552" w:type="dxa"/>
          </w:tcPr>
          <w:p w:rsidR="00945DB1" w:rsidRPr="003117D6" w:rsidRDefault="00945DB1" w:rsidP="008D18F7">
            <w:pPr>
              <w:rPr>
                <w:color w:val="FF0000"/>
              </w:rPr>
            </w:pPr>
            <w:r w:rsidRPr="003117D6">
              <w:rPr>
                <w:rFonts w:hint="eastAsia"/>
                <w:color w:val="FF0000"/>
              </w:rPr>
              <w:t>①健康の成り立ち</w:t>
            </w:r>
          </w:p>
        </w:tc>
        <w:tc>
          <w:tcPr>
            <w:tcW w:w="567" w:type="dxa"/>
          </w:tcPr>
          <w:p w:rsidR="00945DB1" w:rsidRPr="003117D6" w:rsidRDefault="00945DB1" w:rsidP="008D18F7">
            <w:pPr>
              <w:jc w:val="center"/>
              <w:rPr>
                <w:color w:val="FF0000"/>
              </w:rPr>
            </w:pPr>
            <w:r w:rsidRPr="003117D6">
              <w:rPr>
                <w:rFonts w:hint="eastAsia"/>
                <w:color w:val="FF0000"/>
              </w:rPr>
              <w:t>１</w:t>
            </w:r>
          </w:p>
        </w:tc>
        <w:tc>
          <w:tcPr>
            <w:tcW w:w="5823" w:type="dxa"/>
          </w:tcPr>
          <w:p w:rsidR="00945DB1" w:rsidRPr="003117D6" w:rsidRDefault="00945DB1" w:rsidP="008D18F7">
            <w:pPr>
              <w:ind w:left="210" w:hangingChars="100" w:hanging="210"/>
              <w:rPr>
                <w:color w:val="FF0000"/>
              </w:rPr>
            </w:pPr>
            <w:r w:rsidRPr="003117D6">
              <w:rPr>
                <w:rFonts w:hint="eastAsia"/>
                <w:color w:val="FF0000"/>
              </w:rPr>
              <w:t>●健康は，主体と環境を良好な状態に保つことにより成り立っていることを理解する。</w:t>
            </w:r>
          </w:p>
          <w:p w:rsidR="00945DB1" w:rsidRPr="003117D6" w:rsidRDefault="00945DB1" w:rsidP="008D18F7">
            <w:pPr>
              <w:ind w:left="210" w:hangingChars="100" w:hanging="210"/>
              <w:rPr>
                <w:color w:val="FF0000"/>
              </w:rPr>
            </w:pPr>
            <w:r w:rsidRPr="003117D6">
              <w:rPr>
                <w:rFonts w:hint="eastAsia"/>
                <w:color w:val="FF0000"/>
              </w:rPr>
              <w:t>●健康が阻害された状態の</w:t>
            </w:r>
            <w:r w:rsidRPr="003117D6">
              <w:rPr>
                <w:rFonts w:hint="eastAsia"/>
                <w:color w:val="FF0000"/>
              </w:rPr>
              <w:t>1</w:t>
            </w:r>
            <w:r w:rsidRPr="003117D6">
              <w:rPr>
                <w:rFonts w:hint="eastAsia"/>
                <w:color w:val="FF0000"/>
              </w:rPr>
              <w:t>つである疾病は，主体と環境の要因がかかわり合って発生することを理解する。</w:t>
            </w:r>
          </w:p>
          <w:p w:rsidR="00945DB1" w:rsidRPr="003117D6" w:rsidRDefault="00945DB1" w:rsidP="008D18F7">
            <w:pPr>
              <w:ind w:left="210" w:hangingChars="100" w:hanging="210"/>
              <w:rPr>
                <w:color w:val="FF0000"/>
              </w:rPr>
            </w:pPr>
            <w:r w:rsidRPr="003117D6">
              <w:rPr>
                <w:rFonts w:hint="eastAsia"/>
                <w:color w:val="FF0000"/>
              </w:rPr>
              <w:t>●健康にかかわる，主体と環境の諸要因について理解する。</w:t>
            </w:r>
          </w:p>
        </w:tc>
      </w:tr>
      <w:tr w:rsidR="00945DB1" w:rsidRPr="003117D6" w:rsidTr="008D18F7">
        <w:trPr>
          <w:cantSplit/>
          <w:trHeight w:val="1134"/>
        </w:trPr>
        <w:tc>
          <w:tcPr>
            <w:tcW w:w="556" w:type="dxa"/>
            <w:vMerge/>
            <w:textDirection w:val="tbRlV"/>
            <w:vAlign w:val="center"/>
          </w:tcPr>
          <w:p w:rsidR="00945DB1" w:rsidRPr="003117D6" w:rsidRDefault="00945DB1" w:rsidP="00261053">
            <w:pPr>
              <w:spacing w:line="316" w:lineRule="exact"/>
              <w:ind w:left="113" w:right="113"/>
              <w:rPr>
                <w:rFonts w:eastAsia="ＭＳ ゴシック"/>
                <w:color w:val="FF0000"/>
              </w:rPr>
            </w:pPr>
          </w:p>
        </w:tc>
        <w:tc>
          <w:tcPr>
            <w:tcW w:w="2552" w:type="dxa"/>
          </w:tcPr>
          <w:p w:rsidR="00945DB1" w:rsidRPr="003117D6" w:rsidRDefault="00945DB1" w:rsidP="008D18F7">
            <w:pPr>
              <w:spacing w:line="316" w:lineRule="exact"/>
              <w:ind w:left="210" w:hangingChars="100" w:hanging="210"/>
              <w:rPr>
                <w:color w:val="FF0000"/>
              </w:rPr>
            </w:pPr>
            <w:r w:rsidRPr="003117D6">
              <w:rPr>
                <w:rFonts w:hint="eastAsia"/>
                <w:color w:val="FF0000"/>
              </w:rPr>
              <w:t>②食生活と健康</w:t>
            </w:r>
          </w:p>
        </w:tc>
        <w:tc>
          <w:tcPr>
            <w:tcW w:w="567" w:type="dxa"/>
            <w:textDirection w:val="tbRlV"/>
            <w:vAlign w:val="center"/>
          </w:tcPr>
          <w:p w:rsidR="00945DB1" w:rsidRPr="003117D6" w:rsidRDefault="00945DB1" w:rsidP="008D18F7">
            <w:pPr>
              <w:spacing w:line="316" w:lineRule="exact"/>
              <w:ind w:left="113" w:right="113"/>
              <w:rPr>
                <w:color w:val="FF0000"/>
              </w:rPr>
            </w:pPr>
            <w:r w:rsidRPr="003117D6">
              <w:rPr>
                <w:rFonts w:hint="eastAsia"/>
                <w:color w:val="FF0000"/>
              </w:rPr>
              <w:t>１</w:t>
            </w:r>
          </w:p>
        </w:tc>
        <w:tc>
          <w:tcPr>
            <w:tcW w:w="5823" w:type="dxa"/>
          </w:tcPr>
          <w:p w:rsidR="00945DB1" w:rsidRPr="003117D6" w:rsidRDefault="00945DB1" w:rsidP="008D18F7">
            <w:pPr>
              <w:spacing w:line="316" w:lineRule="exact"/>
              <w:ind w:left="210" w:hangingChars="100" w:hanging="210"/>
              <w:rPr>
                <w:color w:val="FF0000"/>
              </w:rPr>
            </w:pPr>
            <w:r w:rsidRPr="003117D6">
              <w:rPr>
                <w:rFonts w:hint="eastAsia"/>
                <w:color w:val="FF0000"/>
              </w:rPr>
              <w:t>●健康を保持増進するためには，毎日，適切な時間に食事をし，年齢や運動量に応じて栄養素のバランスや食事の量に配慮する必要があることを理解する。</w:t>
            </w:r>
          </w:p>
          <w:p w:rsidR="00945DB1" w:rsidRPr="003117D6" w:rsidRDefault="00945DB1" w:rsidP="008D18F7">
            <w:pPr>
              <w:spacing w:line="316" w:lineRule="exact"/>
              <w:ind w:left="210" w:hangingChars="100" w:hanging="210"/>
              <w:rPr>
                <w:color w:val="FF0000"/>
              </w:rPr>
            </w:pPr>
            <w:r w:rsidRPr="003117D6">
              <w:rPr>
                <w:rFonts w:hint="eastAsia"/>
                <w:color w:val="FF0000"/>
              </w:rPr>
              <w:t>●運動などで消費されたエネルギーを食事によって補給することが必要であることを理解する。</w:t>
            </w:r>
          </w:p>
        </w:tc>
      </w:tr>
      <w:tr w:rsidR="00945DB1" w:rsidRPr="003117D6" w:rsidTr="008D18F7">
        <w:trPr>
          <w:cantSplit/>
        </w:trPr>
        <w:tc>
          <w:tcPr>
            <w:tcW w:w="556" w:type="dxa"/>
            <w:vMerge/>
            <w:textDirection w:val="tbRlV"/>
            <w:vAlign w:val="center"/>
          </w:tcPr>
          <w:p w:rsidR="00945DB1" w:rsidRPr="003117D6" w:rsidRDefault="00945DB1" w:rsidP="008D18F7">
            <w:pPr>
              <w:spacing w:line="316" w:lineRule="exact"/>
              <w:ind w:left="113" w:right="113"/>
              <w:rPr>
                <w:color w:val="FF0000"/>
              </w:rPr>
            </w:pPr>
          </w:p>
        </w:tc>
        <w:tc>
          <w:tcPr>
            <w:tcW w:w="2552" w:type="dxa"/>
          </w:tcPr>
          <w:p w:rsidR="00945DB1" w:rsidRPr="003117D6" w:rsidRDefault="00945DB1" w:rsidP="008D18F7">
            <w:pPr>
              <w:spacing w:line="316" w:lineRule="exact"/>
              <w:ind w:left="210" w:hangingChars="100" w:hanging="210"/>
              <w:rPr>
                <w:color w:val="FF0000"/>
              </w:rPr>
            </w:pPr>
            <w:r w:rsidRPr="003117D6">
              <w:rPr>
                <w:rFonts w:hint="eastAsia"/>
                <w:color w:val="FF0000"/>
              </w:rPr>
              <w:t>③運動と健康</w:t>
            </w:r>
          </w:p>
        </w:tc>
        <w:tc>
          <w:tcPr>
            <w:tcW w:w="567" w:type="dxa"/>
          </w:tcPr>
          <w:p w:rsidR="00945DB1" w:rsidRPr="003117D6" w:rsidRDefault="00945DB1" w:rsidP="008D18F7">
            <w:pPr>
              <w:spacing w:line="316" w:lineRule="exact"/>
              <w:jc w:val="center"/>
              <w:rPr>
                <w:color w:val="FF0000"/>
              </w:rPr>
            </w:pPr>
            <w:r w:rsidRPr="003117D6">
              <w:rPr>
                <w:rFonts w:hint="eastAsia"/>
                <w:color w:val="FF0000"/>
              </w:rPr>
              <w:t>１</w:t>
            </w:r>
          </w:p>
        </w:tc>
        <w:tc>
          <w:tcPr>
            <w:tcW w:w="5823" w:type="dxa"/>
          </w:tcPr>
          <w:p w:rsidR="00945DB1" w:rsidRPr="003117D6" w:rsidRDefault="00945DB1" w:rsidP="008D18F7">
            <w:pPr>
              <w:spacing w:line="316" w:lineRule="exact"/>
              <w:ind w:left="210" w:hangingChars="100" w:hanging="210"/>
              <w:rPr>
                <w:color w:val="FF0000"/>
              </w:rPr>
            </w:pPr>
            <w:r w:rsidRPr="003117D6">
              <w:rPr>
                <w:rFonts w:hint="eastAsia"/>
                <w:color w:val="FF0000"/>
              </w:rPr>
              <w:t>●運動は，各器官の発達を促し，気分転換が図られるなど，精神的にもよい効果があることを理解する。</w:t>
            </w:r>
          </w:p>
          <w:p w:rsidR="00945DB1" w:rsidRPr="003117D6" w:rsidRDefault="00945DB1" w:rsidP="008D18F7">
            <w:pPr>
              <w:spacing w:line="316" w:lineRule="exact"/>
              <w:ind w:left="210" w:hangingChars="100" w:hanging="210"/>
              <w:rPr>
                <w:color w:val="FF0000"/>
              </w:rPr>
            </w:pPr>
            <w:r w:rsidRPr="003117D6">
              <w:rPr>
                <w:rFonts w:hint="eastAsia"/>
                <w:color w:val="FF0000"/>
              </w:rPr>
              <w:t>●健康を保持増進するためには，日常生活において，適切な運動を続ける必要があることを理解する。</w:t>
            </w:r>
          </w:p>
        </w:tc>
      </w:tr>
      <w:tr w:rsidR="00945DB1" w:rsidRPr="003117D6" w:rsidTr="008D18F7">
        <w:trPr>
          <w:cantSplit/>
        </w:trPr>
        <w:tc>
          <w:tcPr>
            <w:tcW w:w="556" w:type="dxa"/>
            <w:vMerge/>
          </w:tcPr>
          <w:p w:rsidR="00945DB1" w:rsidRPr="003117D6" w:rsidRDefault="00945DB1" w:rsidP="008D18F7">
            <w:pPr>
              <w:spacing w:line="316" w:lineRule="exact"/>
              <w:rPr>
                <w:color w:val="FF0000"/>
              </w:rPr>
            </w:pPr>
          </w:p>
        </w:tc>
        <w:tc>
          <w:tcPr>
            <w:tcW w:w="2552" w:type="dxa"/>
          </w:tcPr>
          <w:p w:rsidR="00945DB1" w:rsidRPr="003117D6" w:rsidRDefault="00945DB1" w:rsidP="008D18F7">
            <w:pPr>
              <w:spacing w:line="316" w:lineRule="exact"/>
              <w:ind w:left="210" w:hangingChars="100" w:hanging="210"/>
              <w:rPr>
                <w:color w:val="FF0000"/>
              </w:rPr>
            </w:pPr>
            <w:r w:rsidRPr="003117D6">
              <w:rPr>
                <w:rFonts w:hint="eastAsia"/>
                <w:color w:val="FF0000"/>
              </w:rPr>
              <w:t>④休養・睡眠と健康</w:t>
            </w:r>
          </w:p>
        </w:tc>
        <w:tc>
          <w:tcPr>
            <w:tcW w:w="567" w:type="dxa"/>
          </w:tcPr>
          <w:p w:rsidR="00945DB1" w:rsidRPr="003117D6" w:rsidRDefault="00945DB1" w:rsidP="008D18F7">
            <w:pPr>
              <w:spacing w:line="316" w:lineRule="exact"/>
              <w:jc w:val="center"/>
              <w:rPr>
                <w:color w:val="FF0000"/>
              </w:rPr>
            </w:pPr>
            <w:r w:rsidRPr="003117D6">
              <w:rPr>
                <w:rFonts w:hint="eastAsia"/>
                <w:color w:val="FF0000"/>
              </w:rPr>
              <w:t>１</w:t>
            </w:r>
          </w:p>
        </w:tc>
        <w:tc>
          <w:tcPr>
            <w:tcW w:w="5823" w:type="dxa"/>
          </w:tcPr>
          <w:p w:rsidR="00945DB1" w:rsidRPr="003117D6" w:rsidRDefault="00945DB1" w:rsidP="008D18F7">
            <w:pPr>
              <w:spacing w:line="316" w:lineRule="exact"/>
              <w:ind w:left="210" w:hangingChars="100" w:hanging="210"/>
              <w:rPr>
                <w:color w:val="FF0000"/>
              </w:rPr>
            </w:pPr>
            <w:r w:rsidRPr="003117D6">
              <w:rPr>
                <w:rFonts w:hint="eastAsia"/>
                <w:color w:val="FF0000"/>
              </w:rPr>
              <w:t>●健康の保持増進のために，休養および睡眠によって心身の疲労を回復する必要があることを理解する。</w:t>
            </w:r>
          </w:p>
          <w:p w:rsidR="00945DB1" w:rsidRPr="003117D6" w:rsidRDefault="00945DB1" w:rsidP="008D18F7">
            <w:pPr>
              <w:spacing w:line="316" w:lineRule="exact"/>
              <w:ind w:left="210" w:hangingChars="100" w:hanging="210"/>
              <w:rPr>
                <w:color w:val="FF0000"/>
              </w:rPr>
            </w:pPr>
            <w:r w:rsidRPr="003117D6">
              <w:rPr>
                <w:rFonts w:hint="eastAsia"/>
                <w:color w:val="FF0000"/>
              </w:rPr>
              <w:t>●疲労は，環境条件や個人によって現れ方に違いがあり，適切な休養および睡眠によって疲労を蓄積させないようにすることが大切であることを理解する。</w:t>
            </w:r>
          </w:p>
        </w:tc>
      </w:tr>
    </w:tbl>
    <w:p w:rsidR="00DE1038" w:rsidRPr="00B654F5" w:rsidRDefault="008D18F7">
      <w:pPr>
        <w:rPr>
          <w:rFonts w:eastAsia="ＭＳ ゴシック"/>
          <w:b/>
          <w:bCs/>
          <w:sz w:val="28"/>
          <w:shd w:val="clear" w:color="auto" w:fill="D9D9D9"/>
        </w:rPr>
      </w:pPr>
      <w:r w:rsidRPr="00B654F5">
        <w:rPr>
          <w:rFonts w:eastAsia="ＭＳ ゴシック"/>
          <w:b/>
          <w:bCs/>
          <w:sz w:val="28"/>
          <w:shd w:val="clear" w:color="auto" w:fill="D9D9D9"/>
        </w:rPr>
        <w:br w:type="textWrapping" w:clear="all"/>
      </w:r>
    </w:p>
    <w:p w:rsidR="00466917" w:rsidRPr="00B654F5" w:rsidRDefault="00466917">
      <w:r w:rsidRPr="00B654F5">
        <w:rPr>
          <w:rFonts w:eastAsia="ＭＳ ゴシック" w:hint="eastAsia"/>
          <w:b/>
          <w:bCs/>
          <w:sz w:val="28"/>
          <w:shd w:val="clear" w:color="auto" w:fill="D9D9D9"/>
        </w:rPr>
        <w:t>第１学年</w:t>
      </w:r>
      <w:r w:rsidRPr="00B654F5">
        <w:rPr>
          <w:rFonts w:hint="eastAsia"/>
        </w:rPr>
        <w:t xml:space="preserve">　</w:t>
      </w:r>
      <w:r w:rsidR="001D2D82" w:rsidRPr="00B654F5">
        <w:rPr>
          <w:rFonts w:ascii="ＭＳ ゴシック" w:eastAsia="ＭＳ ゴシック" w:hAnsi="ＭＳ ゴシック" w:hint="eastAsia"/>
          <w:b/>
          <w:bCs/>
          <w:sz w:val="28"/>
        </w:rPr>
        <w:t>１章</w:t>
      </w:r>
      <w:r w:rsidRPr="00B654F5">
        <w:rPr>
          <w:rFonts w:ascii="ＭＳ ゴシック" w:eastAsia="ＭＳ ゴシック" w:hAnsi="ＭＳ ゴシック" w:hint="eastAsia"/>
          <w:b/>
          <w:bCs/>
          <w:sz w:val="28"/>
        </w:rPr>
        <w:t xml:space="preserve"> 心身の発達と心の健康（</w:t>
      </w:r>
      <w:r w:rsidRPr="00B654F5">
        <w:rPr>
          <w:rFonts w:ascii="ＭＳ ゴシック" w:eastAsia="ＭＳ ゴシック" w:hAnsi="ＭＳ ゴシック"/>
          <w:b/>
          <w:bCs/>
          <w:sz w:val="28"/>
        </w:rPr>
        <w:t>10</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11</w:t>
      </w:r>
      <w:r w:rsidRPr="00B654F5">
        <w:rPr>
          <w:rFonts w:ascii="ＭＳ ゴシック" w:eastAsia="ＭＳ ゴシック" w:hAnsi="ＭＳ ゴシック" w:hint="eastAsia"/>
          <w:b/>
          <w:bCs/>
          <w:sz w:val="28"/>
        </w:rPr>
        <w:t>時間）</w:t>
      </w:r>
    </w:p>
    <w:p w:rsidR="00B34FD7" w:rsidRPr="00B654F5" w:rsidRDefault="00A96FC5" w:rsidP="00B34FD7">
      <w:pPr>
        <w:ind w:left="2205" w:hangingChars="1050" w:hanging="2205"/>
      </w:pPr>
      <w:r>
        <w:pict>
          <v:shape id="AutoShape 16" o:spid="_x0000_s1031" type="#_x0000_t15" style="position:absolute;left:0;text-align:left;margin-left:.45pt;margin-top:1.25pt;width:90.7pt;height:14.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B34FD7" w:rsidRPr="00B654F5">
        <w:rPr>
          <w:rFonts w:hint="eastAsia"/>
        </w:rPr>
        <w:t xml:space="preserve">　</w:t>
      </w:r>
      <w:r w:rsidR="00466917" w:rsidRPr="00B654F5">
        <w:rPr>
          <w:rFonts w:hint="eastAsia"/>
        </w:rPr>
        <w:t xml:space="preserve">①　</w:t>
      </w:r>
      <w:r w:rsidR="00B34FD7" w:rsidRPr="00B654F5">
        <w:rPr>
          <w:rFonts w:hint="eastAsia"/>
        </w:rPr>
        <w:t>体のはたらきと発育・発達は，年齢とともに進み，また，思春期には，内分泌のはたらきによって生殖にかかわる機能が成熟することを理解する。</w:t>
      </w:r>
    </w:p>
    <w:p w:rsidR="0041685F" w:rsidRDefault="00B34FD7" w:rsidP="00B34FD7">
      <w:pPr>
        <w:ind w:left="2205" w:hangingChars="1050" w:hanging="2205"/>
      </w:pPr>
      <w:r w:rsidRPr="00B654F5">
        <w:rPr>
          <w:rFonts w:hint="eastAsia"/>
        </w:rPr>
        <w:t xml:space="preserve">　</w:t>
      </w:r>
      <w:r w:rsidRPr="00B654F5">
        <w:rPr>
          <w:rFonts w:eastAsia="ＭＳ ゴシック" w:hint="eastAsia"/>
        </w:rPr>
        <w:t xml:space="preserve">　　　　　　　　</w:t>
      </w:r>
      <w:r w:rsidR="00466917" w:rsidRPr="00B654F5">
        <w:rPr>
          <w:rFonts w:hint="eastAsia"/>
        </w:rPr>
        <w:t xml:space="preserve">②　</w:t>
      </w:r>
      <w:r w:rsidRPr="00B654F5">
        <w:rPr>
          <w:rFonts w:hint="eastAsia"/>
        </w:rPr>
        <w:t>中学生の時期の知的機能や情意機能，社会性の発達の変化を理解するとともに，心身の調和と心の健康について理解する。</w:t>
      </w:r>
    </w:p>
    <w:p w:rsidR="0041685F" w:rsidRDefault="0041685F">
      <w:pPr>
        <w:widowControl/>
        <w:jc w:val="left"/>
      </w:pPr>
      <w:r>
        <w:br w:type="page"/>
      </w:r>
    </w:p>
    <w:p w:rsidR="00466917" w:rsidRPr="0041685F" w:rsidRDefault="00466917" w:rsidP="00B34FD7">
      <w:pPr>
        <w:ind w:left="2205" w:hangingChars="1050" w:hanging="2205"/>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c>
          <w:tcPr>
            <w:tcW w:w="556" w:type="dxa"/>
            <w:tcBorders>
              <w:bottom w:val="single" w:sz="4" w:space="0" w:color="auto"/>
            </w:tcBorders>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945DB1" w:rsidRPr="00B654F5" w:rsidTr="00E32C80">
        <w:trPr>
          <w:cantSplit/>
        </w:trPr>
        <w:tc>
          <w:tcPr>
            <w:tcW w:w="556" w:type="dxa"/>
            <w:vMerge w:val="restart"/>
            <w:textDirection w:val="tbRlV"/>
            <w:vAlign w:val="center"/>
          </w:tcPr>
          <w:p w:rsidR="00945DB1" w:rsidRPr="00B654F5" w:rsidRDefault="00945DB1" w:rsidP="00945DB1">
            <w:pPr>
              <w:spacing w:line="308" w:lineRule="exact"/>
              <w:ind w:left="113" w:right="113"/>
              <w:rPr>
                <w:rFonts w:eastAsia="ＭＳ ゴシック"/>
              </w:rPr>
            </w:pPr>
            <w:r w:rsidRPr="00B654F5">
              <w:rPr>
                <w:rFonts w:eastAsia="ＭＳ ゴシック" w:hint="eastAsia"/>
              </w:rPr>
              <w:t>１　心身の発達と心の健康</w:t>
            </w:r>
          </w:p>
        </w:tc>
        <w:tc>
          <w:tcPr>
            <w:tcW w:w="2552" w:type="dxa"/>
          </w:tcPr>
          <w:p w:rsidR="00945DB1" w:rsidRPr="00B654F5" w:rsidRDefault="00945DB1">
            <w:pPr>
              <w:spacing w:line="308" w:lineRule="exact"/>
              <w:ind w:left="210" w:hangingChars="100" w:hanging="210"/>
            </w:pPr>
            <w:r w:rsidRPr="00B654F5">
              <w:rPr>
                <w:rFonts w:hint="eastAsia"/>
              </w:rPr>
              <w:t>①体の発育・発達</w:t>
            </w:r>
          </w:p>
        </w:tc>
        <w:tc>
          <w:tcPr>
            <w:tcW w:w="567" w:type="dxa"/>
          </w:tcPr>
          <w:p w:rsidR="00945DB1" w:rsidRPr="00B654F5" w:rsidRDefault="00945DB1">
            <w:pPr>
              <w:spacing w:line="308" w:lineRule="exact"/>
              <w:jc w:val="center"/>
            </w:pPr>
            <w:r w:rsidRPr="00B654F5">
              <w:rPr>
                <w:rFonts w:hint="eastAsia"/>
              </w:rPr>
              <w:t>１</w:t>
            </w:r>
          </w:p>
        </w:tc>
        <w:tc>
          <w:tcPr>
            <w:tcW w:w="5823" w:type="dxa"/>
          </w:tcPr>
          <w:p w:rsidR="00945DB1" w:rsidRPr="00B654F5" w:rsidRDefault="00945DB1" w:rsidP="00B34FD7">
            <w:pPr>
              <w:spacing w:line="308" w:lineRule="exact"/>
              <w:ind w:left="210" w:hangingChars="100" w:hanging="210"/>
            </w:pPr>
            <w:r w:rsidRPr="00B654F5">
              <w:rPr>
                <w:rFonts w:hint="eastAsia"/>
              </w:rPr>
              <w:t>●体の発育・発達には，骨や筋肉などの器官が急速に発育し，様々な機能が発達する時期があることを理解する。</w:t>
            </w:r>
          </w:p>
          <w:p w:rsidR="00945DB1" w:rsidRPr="00B654F5" w:rsidRDefault="00945DB1" w:rsidP="00B34FD7">
            <w:pPr>
              <w:spacing w:line="308" w:lineRule="exact"/>
              <w:ind w:left="210" w:hangingChars="100" w:hanging="210"/>
            </w:pPr>
            <w:r w:rsidRPr="00B654F5">
              <w:rPr>
                <w:rFonts w:hint="eastAsia"/>
              </w:rPr>
              <w:t>●器官の発育・発達の時期やその程度には，個人差があることを理解する。</w:t>
            </w:r>
          </w:p>
        </w:tc>
      </w:tr>
      <w:tr w:rsidR="00945DB1" w:rsidRPr="00B654F5" w:rsidTr="00E32C80">
        <w:trPr>
          <w:cantSplit/>
        </w:trPr>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②呼吸器官・循環器官の</w:t>
            </w:r>
          </w:p>
          <w:p w:rsidR="00945DB1" w:rsidRPr="00B654F5" w:rsidRDefault="00945DB1" w:rsidP="00B34FD7">
            <w:pPr>
              <w:spacing w:line="308" w:lineRule="exact"/>
              <w:ind w:leftChars="100" w:left="210"/>
            </w:pPr>
            <w:r w:rsidRPr="00B654F5">
              <w:rPr>
                <w:rFonts w:hint="eastAsia"/>
              </w:rPr>
              <w:t>発育・発達</w:t>
            </w:r>
          </w:p>
        </w:tc>
        <w:tc>
          <w:tcPr>
            <w:tcW w:w="567" w:type="dxa"/>
          </w:tcPr>
          <w:p w:rsidR="00945DB1" w:rsidRPr="00B654F5" w:rsidRDefault="00945DB1">
            <w:pPr>
              <w:spacing w:line="308" w:lineRule="exact"/>
              <w:jc w:val="center"/>
            </w:pPr>
            <w:r w:rsidRPr="00B654F5">
              <w:rPr>
                <w:rFonts w:hint="eastAsia"/>
              </w:rPr>
              <w:t>１</w:t>
            </w:r>
          </w:p>
        </w:tc>
        <w:tc>
          <w:tcPr>
            <w:tcW w:w="5823" w:type="dxa"/>
          </w:tcPr>
          <w:p w:rsidR="00945DB1" w:rsidRPr="00B654F5" w:rsidRDefault="00945DB1" w:rsidP="00B34FD7">
            <w:pPr>
              <w:spacing w:line="308" w:lineRule="exact"/>
              <w:ind w:left="210" w:hangingChars="100" w:hanging="210"/>
            </w:pPr>
            <w:r w:rsidRPr="00B654F5">
              <w:rPr>
                <w:rFonts w:hint="eastAsia"/>
              </w:rPr>
              <w:t>●呼吸器官・循環器官の発達について理解する。</w:t>
            </w:r>
          </w:p>
          <w:p w:rsidR="00945DB1" w:rsidRPr="00B654F5" w:rsidRDefault="00945DB1" w:rsidP="00B34FD7">
            <w:pPr>
              <w:spacing w:line="308" w:lineRule="exact"/>
              <w:ind w:left="210" w:hangingChars="100" w:hanging="210"/>
            </w:pPr>
            <w:r w:rsidRPr="00B654F5">
              <w:rPr>
                <w:rFonts w:hint="eastAsia"/>
              </w:rPr>
              <w:t>●中学生の時期は適度な運動を行うことによって呼吸器官・循環器官がよりよく発達することを理解する。</w:t>
            </w:r>
          </w:p>
        </w:tc>
      </w:tr>
      <w:tr w:rsidR="00945DB1" w:rsidRPr="00B654F5" w:rsidTr="00E32C80">
        <w:trPr>
          <w:cantSplit/>
        </w:trPr>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③生命を生み出す</w:t>
            </w:r>
          </w:p>
          <w:p w:rsidR="00945DB1" w:rsidRPr="00B654F5" w:rsidRDefault="00945DB1" w:rsidP="00B34FD7">
            <w:pPr>
              <w:spacing w:line="308" w:lineRule="exact"/>
              <w:ind w:leftChars="100" w:left="210"/>
            </w:pPr>
            <w:r w:rsidRPr="00B654F5">
              <w:rPr>
                <w:rFonts w:hint="eastAsia"/>
              </w:rPr>
              <w:t>体への成熟—１</w:t>
            </w:r>
          </w:p>
        </w:tc>
        <w:tc>
          <w:tcPr>
            <w:tcW w:w="567" w:type="dxa"/>
          </w:tcPr>
          <w:p w:rsidR="00945DB1" w:rsidRPr="00B654F5" w:rsidRDefault="00945DB1">
            <w:pPr>
              <w:spacing w:line="308" w:lineRule="exact"/>
              <w:jc w:val="center"/>
            </w:pPr>
            <w:r w:rsidRPr="00B654F5">
              <w:rPr>
                <w:rFonts w:hint="eastAsia"/>
              </w:rPr>
              <w:t>１</w:t>
            </w:r>
          </w:p>
        </w:tc>
        <w:tc>
          <w:tcPr>
            <w:tcW w:w="5823" w:type="dxa"/>
          </w:tcPr>
          <w:p w:rsidR="00945DB1" w:rsidRPr="00B654F5" w:rsidRDefault="00945DB1" w:rsidP="006B09A0">
            <w:pPr>
              <w:spacing w:line="308" w:lineRule="exact"/>
              <w:ind w:left="210" w:hangingChars="100" w:hanging="210"/>
            </w:pPr>
            <w:r w:rsidRPr="00B654F5">
              <w:rPr>
                <w:rFonts w:hint="eastAsia"/>
              </w:rPr>
              <w:t>●思春期には下垂体から分泌される性腺刺激ホルモンのはたらきにより，生殖器の発育とともに生殖機能が発達することを理解する。</w:t>
            </w:r>
          </w:p>
        </w:tc>
      </w:tr>
      <w:tr w:rsidR="00945DB1" w:rsidRPr="00B654F5" w:rsidTr="00E32C80">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③生命を生み出す</w:t>
            </w:r>
          </w:p>
          <w:p w:rsidR="00945DB1" w:rsidRPr="00B654F5" w:rsidRDefault="00945DB1" w:rsidP="00B34FD7">
            <w:pPr>
              <w:spacing w:line="308" w:lineRule="exact"/>
              <w:ind w:leftChars="100" w:left="210"/>
            </w:pPr>
            <w:r w:rsidRPr="00B654F5">
              <w:rPr>
                <w:rFonts w:hint="eastAsia"/>
              </w:rPr>
              <w:t>体への成熟—２</w:t>
            </w:r>
          </w:p>
        </w:tc>
        <w:tc>
          <w:tcPr>
            <w:tcW w:w="567" w:type="dxa"/>
          </w:tcPr>
          <w:p w:rsidR="00945DB1" w:rsidRPr="00B654F5" w:rsidRDefault="00945DB1">
            <w:pPr>
              <w:spacing w:line="308" w:lineRule="exact"/>
              <w:jc w:val="center"/>
            </w:pPr>
            <w:r w:rsidRPr="00B654F5">
              <w:rPr>
                <w:rFonts w:hint="eastAsia"/>
              </w:rPr>
              <w:t>１</w:t>
            </w:r>
          </w:p>
        </w:tc>
        <w:tc>
          <w:tcPr>
            <w:tcW w:w="5823" w:type="dxa"/>
          </w:tcPr>
          <w:p w:rsidR="00945DB1" w:rsidRPr="00B654F5" w:rsidRDefault="00945DB1" w:rsidP="006B09A0">
            <w:pPr>
              <w:spacing w:line="308" w:lineRule="exact"/>
              <w:ind w:left="210" w:hangingChars="100" w:hanging="210"/>
            </w:pPr>
            <w:r w:rsidRPr="00B654F5">
              <w:rPr>
                <w:rFonts w:hint="eastAsia"/>
              </w:rPr>
              <w:t>●思春期になると男子では射精がみられることや，射精のしくみを理解する。</w:t>
            </w:r>
          </w:p>
          <w:p w:rsidR="00945DB1" w:rsidRPr="00B654F5" w:rsidRDefault="00945DB1" w:rsidP="006B09A0">
            <w:pPr>
              <w:spacing w:line="308" w:lineRule="exact"/>
              <w:ind w:left="210" w:hangingChars="100" w:hanging="210"/>
            </w:pPr>
            <w:r w:rsidRPr="00B654F5">
              <w:rPr>
                <w:rFonts w:hint="eastAsia"/>
              </w:rPr>
              <w:t>●思春期になると女子では月経がみられることや，月経のしくみを理解する。</w:t>
            </w:r>
          </w:p>
          <w:p w:rsidR="00945DB1" w:rsidRPr="00B654F5" w:rsidRDefault="00945DB1" w:rsidP="006B09A0">
            <w:pPr>
              <w:spacing w:line="308" w:lineRule="exact"/>
              <w:ind w:left="210" w:hangingChars="100" w:hanging="210"/>
            </w:pPr>
            <w:r w:rsidRPr="00B654F5">
              <w:rPr>
                <w:rFonts w:hint="eastAsia"/>
              </w:rPr>
              <w:t>●思春期は，生命を生み出すことのできる体へと成熟する時期であることを理解する。</w:t>
            </w:r>
          </w:p>
        </w:tc>
      </w:tr>
      <w:tr w:rsidR="00945DB1" w:rsidRPr="00B654F5" w:rsidTr="00E32C80">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④思春期の心の</w:t>
            </w:r>
          </w:p>
          <w:p w:rsidR="00945DB1" w:rsidRPr="00B654F5" w:rsidRDefault="00945DB1" w:rsidP="00B34FD7">
            <w:pPr>
              <w:spacing w:line="308" w:lineRule="exact"/>
              <w:ind w:leftChars="100" w:left="210"/>
            </w:pPr>
            <w:r w:rsidRPr="00B654F5">
              <w:rPr>
                <w:rFonts w:hint="eastAsia"/>
              </w:rPr>
              <w:t>変化への対応</w:t>
            </w:r>
          </w:p>
        </w:tc>
        <w:tc>
          <w:tcPr>
            <w:tcW w:w="567" w:type="dxa"/>
          </w:tcPr>
          <w:p w:rsidR="00945DB1" w:rsidRPr="00B654F5" w:rsidRDefault="00945DB1">
            <w:pPr>
              <w:spacing w:line="308" w:lineRule="exact"/>
              <w:jc w:val="center"/>
            </w:pPr>
            <w:r w:rsidRPr="00B654F5">
              <w:rPr>
                <w:rFonts w:hint="eastAsia"/>
              </w:rPr>
              <w:t>１</w:t>
            </w:r>
          </w:p>
        </w:tc>
        <w:tc>
          <w:tcPr>
            <w:tcW w:w="5823" w:type="dxa"/>
          </w:tcPr>
          <w:p w:rsidR="00945DB1" w:rsidRPr="00B654F5" w:rsidRDefault="00945DB1" w:rsidP="006B09A0">
            <w:pPr>
              <w:spacing w:line="308" w:lineRule="exact"/>
              <w:ind w:left="210" w:hangingChars="100" w:hanging="210"/>
            </w:pPr>
            <w:r w:rsidRPr="00B654F5">
              <w:rPr>
                <w:rFonts w:hint="eastAsia"/>
              </w:rPr>
              <w:t>●思春期には身体的な成熟に伴う性的な発達に対応し，性衝動が生じたり，異性への関心などが高まったりすることを理解する。</w:t>
            </w:r>
          </w:p>
          <w:p w:rsidR="00945DB1" w:rsidRPr="00B654F5" w:rsidRDefault="00945DB1" w:rsidP="006B09A0">
            <w:pPr>
              <w:spacing w:line="308" w:lineRule="exact"/>
              <w:ind w:left="210" w:hangingChars="100" w:hanging="210"/>
            </w:pPr>
            <w:r w:rsidRPr="00B654F5">
              <w:rPr>
                <w:rFonts w:hint="eastAsia"/>
              </w:rPr>
              <w:t>●異性に対する尊重，性情報への対処など，性に関する適切な態度や行動の選択が必要となることを理解する。</w:t>
            </w:r>
          </w:p>
        </w:tc>
      </w:tr>
      <w:tr w:rsidR="00945DB1" w:rsidRPr="00B654F5" w:rsidTr="00E32C80">
        <w:trPr>
          <w:cantSplit/>
          <w:trHeight w:val="1134"/>
        </w:trPr>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⑤考える心・感動する</w:t>
            </w:r>
          </w:p>
          <w:p w:rsidR="00945DB1" w:rsidRPr="00B654F5" w:rsidRDefault="00945DB1" w:rsidP="00B34FD7">
            <w:pPr>
              <w:spacing w:line="308" w:lineRule="exact"/>
              <w:ind w:leftChars="100" w:left="210"/>
            </w:pPr>
            <w:r w:rsidRPr="00B654F5">
              <w:rPr>
                <w:rFonts w:hint="eastAsia"/>
              </w:rPr>
              <w:t>心の発達</w:t>
            </w:r>
          </w:p>
        </w:tc>
        <w:tc>
          <w:tcPr>
            <w:tcW w:w="567" w:type="dxa"/>
            <w:textDirection w:val="tbRlV"/>
            <w:vAlign w:val="center"/>
          </w:tcPr>
          <w:p w:rsidR="00945DB1" w:rsidRPr="00B654F5" w:rsidRDefault="00945DB1" w:rsidP="0086110A">
            <w:pPr>
              <w:spacing w:line="308" w:lineRule="exact"/>
              <w:ind w:left="113" w:right="113"/>
            </w:pPr>
            <w:r w:rsidRPr="00B654F5">
              <w:rPr>
                <w:rFonts w:hint="eastAsia"/>
              </w:rPr>
              <w:t>１～２</w:t>
            </w:r>
          </w:p>
        </w:tc>
        <w:tc>
          <w:tcPr>
            <w:tcW w:w="5823" w:type="dxa"/>
          </w:tcPr>
          <w:p w:rsidR="00945DB1" w:rsidRPr="00B654F5" w:rsidRDefault="00945DB1" w:rsidP="006B09A0">
            <w:pPr>
              <w:spacing w:line="308" w:lineRule="exact"/>
              <w:ind w:left="210" w:hangingChars="100" w:hanging="210"/>
            </w:pPr>
            <w:r w:rsidRPr="00B654F5">
              <w:rPr>
                <w:rFonts w:hint="eastAsia"/>
              </w:rPr>
              <w:t>●心は知的機能，情意機能，社会性などの様々なはたらきが，互いに関連し合って成り立っていることを理解する。</w:t>
            </w:r>
          </w:p>
          <w:p w:rsidR="00945DB1" w:rsidRPr="00B654F5" w:rsidRDefault="00945DB1" w:rsidP="006B09A0">
            <w:pPr>
              <w:spacing w:line="308" w:lineRule="exact"/>
              <w:ind w:left="210" w:hangingChars="100" w:hanging="210"/>
            </w:pPr>
            <w:r w:rsidRPr="00B654F5">
              <w:rPr>
                <w:rFonts w:hint="eastAsia"/>
              </w:rPr>
              <w:t>●心のはたらきは，生活経験や学習などの影響を受けながら大脳の発達とともに発達することを理解する。</w:t>
            </w:r>
          </w:p>
        </w:tc>
      </w:tr>
      <w:tr w:rsidR="00945DB1" w:rsidRPr="00B654F5" w:rsidTr="00E32C80">
        <w:trPr>
          <w:cantSplit/>
          <w:trHeight w:val="1134"/>
        </w:trPr>
        <w:tc>
          <w:tcPr>
            <w:tcW w:w="556" w:type="dxa"/>
            <w:vMerge/>
          </w:tcPr>
          <w:p w:rsidR="00945DB1" w:rsidRPr="00B654F5" w:rsidRDefault="00945DB1" w:rsidP="00E32C80">
            <w:pPr>
              <w:spacing w:line="306" w:lineRule="exact"/>
              <w:ind w:left="113" w:right="113"/>
              <w:rPr>
                <w:rFonts w:eastAsia="ＭＳ ゴシック"/>
              </w:rPr>
            </w:pPr>
          </w:p>
        </w:tc>
        <w:tc>
          <w:tcPr>
            <w:tcW w:w="2552" w:type="dxa"/>
          </w:tcPr>
          <w:p w:rsidR="00945DB1" w:rsidRPr="00B654F5" w:rsidRDefault="00945DB1">
            <w:pPr>
              <w:spacing w:line="308" w:lineRule="exact"/>
              <w:ind w:left="210" w:hangingChars="100" w:hanging="210"/>
            </w:pPr>
            <w:r w:rsidRPr="00B654F5">
              <w:rPr>
                <w:rFonts w:hint="eastAsia"/>
              </w:rPr>
              <w:t>⑥人とのかかわりと</w:t>
            </w:r>
          </w:p>
          <w:p w:rsidR="00945DB1" w:rsidRPr="00B654F5" w:rsidRDefault="00945DB1" w:rsidP="00B34FD7">
            <w:pPr>
              <w:spacing w:line="308" w:lineRule="exact"/>
              <w:ind w:leftChars="100" w:left="210"/>
            </w:pPr>
            <w:r w:rsidRPr="00B654F5">
              <w:rPr>
                <w:rFonts w:hint="eastAsia"/>
              </w:rPr>
              <w:t>自分らしさ</w:t>
            </w:r>
          </w:p>
        </w:tc>
        <w:tc>
          <w:tcPr>
            <w:tcW w:w="567" w:type="dxa"/>
            <w:textDirection w:val="tbRlV"/>
            <w:vAlign w:val="center"/>
          </w:tcPr>
          <w:p w:rsidR="00945DB1" w:rsidRPr="00B654F5" w:rsidRDefault="00945DB1" w:rsidP="0086110A">
            <w:pPr>
              <w:spacing w:line="308" w:lineRule="exact"/>
              <w:ind w:left="113" w:right="113"/>
            </w:pPr>
            <w:r w:rsidRPr="00B654F5">
              <w:rPr>
                <w:rFonts w:hint="eastAsia"/>
              </w:rPr>
              <w:t>１</w:t>
            </w:r>
          </w:p>
        </w:tc>
        <w:tc>
          <w:tcPr>
            <w:tcW w:w="5823" w:type="dxa"/>
          </w:tcPr>
          <w:p w:rsidR="00945DB1" w:rsidRPr="00B654F5" w:rsidRDefault="00945DB1" w:rsidP="006B09A0">
            <w:pPr>
              <w:spacing w:line="308" w:lineRule="exact"/>
              <w:ind w:left="210" w:hangingChars="100" w:hanging="210"/>
            </w:pPr>
            <w:r w:rsidRPr="00B654F5">
              <w:rPr>
                <w:rFonts w:hint="eastAsia"/>
              </w:rPr>
              <w:t>●思春期になると，自己を客観的に見つめたり，他人の立場や考え方を理解できるようになることを理解する。</w:t>
            </w:r>
          </w:p>
          <w:p w:rsidR="00945DB1" w:rsidRPr="00B654F5" w:rsidRDefault="00945DB1" w:rsidP="006B09A0">
            <w:pPr>
              <w:spacing w:line="308" w:lineRule="exact"/>
              <w:ind w:left="210" w:hangingChars="100" w:hanging="210"/>
            </w:pPr>
            <w:r w:rsidRPr="00B654F5">
              <w:rPr>
                <w:rFonts w:hint="eastAsia"/>
              </w:rPr>
              <w:t>●思春期になると，ものの考え方が興味・関心を広げ，次第に自己を認識し自分なりの価値観がもてるようになるなどの自己形成がなされることを理解する。</w:t>
            </w:r>
          </w:p>
        </w:tc>
      </w:tr>
      <w:tr w:rsidR="00945DB1" w:rsidRPr="00B654F5">
        <w:trPr>
          <w:cantSplit/>
        </w:trPr>
        <w:tc>
          <w:tcPr>
            <w:tcW w:w="556" w:type="dxa"/>
            <w:vMerge/>
            <w:textDirection w:val="tbRlV"/>
            <w:vAlign w:val="center"/>
          </w:tcPr>
          <w:p w:rsidR="00945DB1" w:rsidRPr="00B654F5" w:rsidRDefault="00945DB1">
            <w:pPr>
              <w:spacing w:line="306" w:lineRule="exact"/>
              <w:ind w:left="113" w:right="113"/>
              <w:rPr>
                <w:rFonts w:eastAsia="ＭＳ ゴシック"/>
              </w:rPr>
            </w:pPr>
          </w:p>
        </w:tc>
        <w:tc>
          <w:tcPr>
            <w:tcW w:w="2552" w:type="dxa"/>
          </w:tcPr>
          <w:p w:rsidR="00945DB1" w:rsidRPr="00B654F5" w:rsidRDefault="00945DB1">
            <w:pPr>
              <w:spacing w:line="306" w:lineRule="exact"/>
            </w:pPr>
            <w:r w:rsidRPr="00B654F5">
              <w:rPr>
                <w:rFonts w:hint="eastAsia"/>
              </w:rPr>
              <w:t>⑦欲求への対処</w:t>
            </w:r>
          </w:p>
        </w:tc>
        <w:tc>
          <w:tcPr>
            <w:tcW w:w="567" w:type="dxa"/>
          </w:tcPr>
          <w:p w:rsidR="00945DB1" w:rsidRPr="00B654F5" w:rsidRDefault="00945DB1">
            <w:pPr>
              <w:spacing w:line="306" w:lineRule="exact"/>
              <w:jc w:val="center"/>
            </w:pPr>
            <w:r w:rsidRPr="00B654F5">
              <w:rPr>
                <w:rFonts w:hint="eastAsia"/>
              </w:rPr>
              <w:t>１</w:t>
            </w:r>
          </w:p>
        </w:tc>
        <w:tc>
          <w:tcPr>
            <w:tcW w:w="5823" w:type="dxa"/>
          </w:tcPr>
          <w:p w:rsidR="00945DB1" w:rsidRPr="00B654F5" w:rsidRDefault="00945DB1">
            <w:pPr>
              <w:spacing w:line="306" w:lineRule="exact"/>
              <w:ind w:left="210" w:hangingChars="100" w:hanging="210"/>
            </w:pPr>
            <w:r w:rsidRPr="00B654F5">
              <w:rPr>
                <w:rFonts w:hint="eastAsia"/>
              </w:rPr>
              <w:t>●欲求には，生理的な欲求，心理的・社会的な欲求があることを理解する。</w:t>
            </w:r>
          </w:p>
          <w:p w:rsidR="00945DB1" w:rsidRPr="00B654F5" w:rsidRDefault="00945DB1">
            <w:pPr>
              <w:spacing w:line="306" w:lineRule="exact"/>
              <w:ind w:left="210" w:hangingChars="100" w:hanging="210"/>
            </w:pPr>
            <w:r w:rsidRPr="00B654F5">
              <w:rPr>
                <w:rFonts w:hint="eastAsia"/>
              </w:rPr>
              <w:t>●精神的な安定を図るには，欲求の実現に向けて取り組んだり，自分や周囲の状況からよりよい方法を見つけたりすることがあることを理解する。</w:t>
            </w:r>
          </w:p>
        </w:tc>
      </w:tr>
      <w:tr w:rsidR="00945DB1" w:rsidRPr="00B654F5">
        <w:trPr>
          <w:cantSplit/>
        </w:trPr>
        <w:tc>
          <w:tcPr>
            <w:tcW w:w="556" w:type="dxa"/>
            <w:vMerge/>
          </w:tcPr>
          <w:p w:rsidR="00945DB1" w:rsidRPr="00B654F5" w:rsidRDefault="00945DB1">
            <w:pPr>
              <w:spacing w:line="306" w:lineRule="exact"/>
            </w:pPr>
          </w:p>
        </w:tc>
        <w:tc>
          <w:tcPr>
            <w:tcW w:w="2552" w:type="dxa"/>
          </w:tcPr>
          <w:p w:rsidR="00945DB1" w:rsidRPr="00B654F5" w:rsidRDefault="00945DB1">
            <w:pPr>
              <w:spacing w:line="306" w:lineRule="exact"/>
            </w:pPr>
            <w:r w:rsidRPr="00B654F5">
              <w:rPr>
                <w:rFonts w:hint="eastAsia"/>
              </w:rPr>
              <w:t>⑧ストレスへの対処</w:t>
            </w:r>
          </w:p>
        </w:tc>
        <w:tc>
          <w:tcPr>
            <w:tcW w:w="567" w:type="dxa"/>
          </w:tcPr>
          <w:p w:rsidR="00945DB1" w:rsidRPr="00B654F5" w:rsidRDefault="00945DB1">
            <w:pPr>
              <w:spacing w:line="306" w:lineRule="exact"/>
              <w:jc w:val="center"/>
            </w:pPr>
            <w:r w:rsidRPr="00B654F5">
              <w:rPr>
                <w:rFonts w:hint="eastAsia"/>
              </w:rPr>
              <w:t>１</w:t>
            </w:r>
          </w:p>
        </w:tc>
        <w:tc>
          <w:tcPr>
            <w:tcW w:w="5823" w:type="dxa"/>
          </w:tcPr>
          <w:p w:rsidR="00945DB1" w:rsidRPr="00B654F5" w:rsidRDefault="00945DB1">
            <w:pPr>
              <w:spacing w:line="306" w:lineRule="exact"/>
              <w:ind w:left="210" w:hangingChars="100" w:hanging="210"/>
            </w:pPr>
            <w:r w:rsidRPr="00B654F5">
              <w:rPr>
                <w:rFonts w:hint="eastAsia"/>
              </w:rPr>
              <w:t>●ストレスとは，外界からの様々な刺激により心と体に負担がかかった状態であり，適度なストレスは，精神発達上，必要なものであることを理解する。</w:t>
            </w:r>
          </w:p>
          <w:p w:rsidR="00945DB1" w:rsidRPr="00B654F5" w:rsidRDefault="00945DB1">
            <w:pPr>
              <w:spacing w:line="306" w:lineRule="exact"/>
              <w:ind w:left="210" w:hangingChars="100" w:hanging="210"/>
            </w:pPr>
            <w:r w:rsidRPr="00B654F5">
              <w:rPr>
                <w:rFonts w:hint="eastAsia"/>
              </w:rPr>
              <w:t>●ストレスへの適切な対処には，自分に合った対処法を身につけることが大切であることを理解する。</w:t>
            </w:r>
          </w:p>
        </w:tc>
      </w:tr>
      <w:tr w:rsidR="00945DB1" w:rsidRPr="00B654F5">
        <w:trPr>
          <w:cantSplit/>
        </w:trPr>
        <w:tc>
          <w:tcPr>
            <w:tcW w:w="556" w:type="dxa"/>
            <w:vMerge/>
          </w:tcPr>
          <w:p w:rsidR="00945DB1" w:rsidRPr="00B654F5" w:rsidRDefault="00945DB1">
            <w:pPr>
              <w:spacing w:line="306" w:lineRule="exact"/>
            </w:pPr>
          </w:p>
        </w:tc>
        <w:tc>
          <w:tcPr>
            <w:tcW w:w="2552" w:type="dxa"/>
          </w:tcPr>
          <w:p w:rsidR="00945DB1" w:rsidRPr="00B654F5" w:rsidRDefault="00945DB1" w:rsidP="0086110A">
            <w:pPr>
              <w:spacing w:line="306" w:lineRule="exact"/>
            </w:pPr>
            <w:r w:rsidRPr="00B654F5">
              <w:rPr>
                <w:rFonts w:hint="eastAsia"/>
              </w:rPr>
              <w:t>⑨心と体のかかわり</w:t>
            </w:r>
          </w:p>
        </w:tc>
        <w:tc>
          <w:tcPr>
            <w:tcW w:w="567" w:type="dxa"/>
          </w:tcPr>
          <w:p w:rsidR="00945DB1" w:rsidRPr="00B654F5" w:rsidRDefault="00945DB1">
            <w:pPr>
              <w:spacing w:line="306" w:lineRule="exact"/>
              <w:jc w:val="center"/>
            </w:pPr>
            <w:r w:rsidRPr="00B654F5">
              <w:rPr>
                <w:rFonts w:hint="eastAsia"/>
              </w:rPr>
              <w:t>１</w:t>
            </w:r>
          </w:p>
        </w:tc>
        <w:tc>
          <w:tcPr>
            <w:tcW w:w="5823" w:type="dxa"/>
          </w:tcPr>
          <w:p w:rsidR="00945DB1" w:rsidRPr="00B654F5" w:rsidRDefault="00945DB1">
            <w:pPr>
              <w:spacing w:line="306" w:lineRule="exact"/>
              <w:ind w:left="210" w:hangingChars="100" w:hanging="210"/>
            </w:pPr>
            <w:r w:rsidRPr="00B654F5">
              <w:rPr>
                <w:rFonts w:hint="eastAsia"/>
              </w:rPr>
              <w:t>●心と体には密接な関係があり，互いに様々な影響を与え合っていることを理解する。</w:t>
            </w:r>
          </w:p>
          <w:p w:rsidR="00945DB1" w:rsidRPr="00B654F5" w:rsidRDefault="00945DB1">
            <w:pPr>
              <w:spacing w:line="306" w:lineRule="exact"/>
              <w:ind w:left="210" w:hangingChars="100" w:hanging="210"/>
            </w:pPr>
            <w:r w:rsidRPr="00B654F5">
              <w:rPr>
                <w:rFonts w:hint="eastAsia"/>
              </w:rPr>
              <w:t>●心の状態が体に現れたり，体の状態が心に現れたりするのは，神経のはたらきによることを理解する。</w:t>
            </w:r>
          </w:p>
        </w:tc>
      </w:tr>
    </w:tbl>
    <w:p w:rsidR="0041685F" w:rsidRPr="00B654F5" w:rsidRDefault="0041685F"/>
    <w:p w:rsidR="00466917" w:rsidRPr="00B654F5" w:rsidRDefault="00466917">
      <w:r w:rsidRPr="00B654F5">
        <w:rPr>
          <w:rFonts w:eastAsia="ＭＳ ゴシック" w:hint="eastAsia"/>
          <w:b/>
          <w:bCs/>
          <w:sz w:val="28"/>
          <w:shd w:val="clear" w:color="auto" w:fill="D9D9D9"/>
        </w:rPr>
        <w:t>第２学年</w:t>
      </w:r>
      <w:r w:rsidRPr="00B654F5">
        <w:t xml:space="preserve"> </w:t>
      </w:r>
      <w:r w:rsidR="001D2D82" w:rsidRPr="00B654F5">
        <w:rPr>
          <w:rFonts w:ascii="ＭＳ ゴシック" w:eastAsia="ＭＳ ゴシック" w:hAnsi="ＭＳ ゴシック" w:hint="eastAsia"/>
          <w:b/>
          <w:bCs/>
          <w:sz w:val="28"/>
        </w:rPr>
        <w:t>２章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健康と環境（</w:t>
      </w:r>
      <w:r w:rsidR="001D2D82" w:rsidRPr="00B654F5">
        <w:rPr>
          <w:rFonts w:ascii="ＭＳ ゴシック" w:eastAsia="ＭＳ ゴシック" w:hAnsi="ＭＳ ゴシック" w:hint="eastAsia"/>
          <w:b/>
          <w:bCs/>
          <w:sz w:val="28"/>
        </w:rPr>
        <w:t>６</w:t>
      </w:r>
      <w:r w:rsidRPr="00B654F5">
        <w:rPr>
          <w:rFonts w:ascii="ＭＳ ゴシック" w:eastAsia="ＭＳ ゴシック" w:hAnsi="ＭＳ ゴシック" w:hint="eastAsia"/>
          <w:b/>
          <w:bCs/>
          <w:sz w:val="28"/>
        </w:rPr>
        <w:t>～</w:t>
      </w:r>
      <w:r w:rsidR="001D2D82" w:rsidRPr="00B654F5">
        <w:rPr>
          <w:rFonts w:ascii="ＭＳ ゴシック" w:eastAsia="ＭＳ ゴシック" w:hAnsi="ＭＳ ゴシック" w:hint="eastAsia"/>
          <w:b/>
          <w:bCs/>
          <w:sz w:val="28"/>
        </w:rPr>
        <w:t>９</w:t>
      </w:r>
      <w:r w:rsidRPr="00B654F5">
        <w:rPr>
          <w:rFonts w:ascii="ＭＳ ゴシック" w:eastAsia="ＭＳ ゴシック" w:hAnsi="ＭＳ ゴシック" w:hint="eastAsia"/>
          <w:b/>
          <w:bCs/>
          <w:sz w:val="28"/>
        </w:rPr>
        <w:t>時間）</w:t>
      </w:r>
    </w:p>
    <w:p w:rsidR="00466917" w:rsidRPr="00B654F5" w:rsidRDefault="00A96FC5" w:rsidP="0041685F">
      <w:pPr>
        <w:ind w:leftChars="100" w:left="2054" w:hangingChars="656" w:hanging="1844"/>
      </w:pPr>
      <w:r w:rsidRPr="00A96FC5">
        <w:rPr>
          <w:rFonts w:eastAsia="ＭＳ ゴシック"/>
          <w:b/>
          <w:bCs/>
          <w:sz w:val="28"/>
        </w:rPr>
        <w:pict>
          <v:shape id="AutoShape 17" o:spid="_x0000_s1030" type="#_x0000_t15" style="position:absolute;left:0;text-align:left;margin-left:.45pt;margin-top:1.75pt;width:90.7pt;height:14.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" filled="f" strokeweight=".5pt">
            <v:textbox inset="5.85pt,.7pt,5.85pt,.7pt"/>
          </v:shape>
        </w:pict>
      </w:r>
      <w:r w:rsidR="00466917" w:rsidRPr="00B654F5">
        <w:rPr>
          <w:rFonts w:eastAsia="ＭＳ ゴシック" w:hint="eastAsia"/>
        </w:rPr>
        <w:t>本学年の目標</w:t>
      </w:r>
      <w:r w:rsidR="00466917" w:rsidRPr="00B654F5">
        <w:rPr>
          <w:rFonts w:hint="eastAsia"/>
        </w:rPr>
        <w:t xml:space="preserve">　</w:t>
      </w:r>
      <w:r w:rsidR="006B09A0" w:rsidRPr="00B654F5">
        <w:rPr>
          <w:rFonts w:hint="eastAsia"/>
        </w:rPr>
        <w:t xml:space="preserve">　</w:t>
      </w:r>
      <w:r w:rsidR="00466917" w:rsidRPr="00B654F5">
        <w:rPr>
          <w:rFonts w:hint="eastAsia"/>
        </w:rPr>
        <w:t xml:space="preserve">①　</w:t>
      </w:r>
      <w:r w:rsidR="00FA7149" w:rsidRPr="00B654F5">
        <w:rPr>
          <w:rFonts w:hint="eastAsia"/>
        </w:rPr>
        <w:t>人間の</w:t>
      </w:r>
      <w:r w:rsidR="00466917" w:rsidRPr="00B654F5">
        <w:rPr>
          <w:rFonts w:hint="eastAsia"/>
        </w:rPr>
        <w:t>体</w:t>
      </w:r>
      <w:r w:rsidR="00FA7149" w:rsidRPr="00B654F5">
        <w:rPr>
          <w:rFonts w:hint="eastAsia"/>
        </w:rPr>
        <w:t>に</w:t>
      </w:r>
      <w:r w:rsidR="00466917" w:rsidRPr="00B654F5">
        <w:rPr>
          <w:rFonts w:hint="eastAsia"/>
        </w:rPr>
        <w:t>は，環境の変化に対してある程度まで適応できる</w:t>
      </w:r>
      <w:r w:rsidR="00FA7149" w:rsidRPr="00B654F5">
        <w:rPr>
          <w:rFonts w:hint="eastAsia"/>
        </w:rPr>
        <w:t>能力がある</w:t>
      </w:r>
      <w:r w:rsidR="00466917" w:rsidRPr="00B654F5">
        <w:rPr>
          <w:rFonts w:hint="eastAsia"/>
        </w:rPr>
        <w:t>ことを理解する。</w:t>
      </w:r>
    </w:p>
    <w:p w:rsidR="00466917" w:rsidRPr="00B654F5" w:rsidRDefault="00466917" w:rsidP="006B09A0">
      <w:pPr>
        <w:ind w:left="2205" w:hangingChars="1050" w:hanging="2205"/>
      </w:pPr>
      <w:r w:rsidRPr="00B654F5">
        <w:rPr>
          <w:rFonts w:hint="eastAsia"/>
        </w:rPr>
        <w:t xml:space="preserve">　　　　　　　　</w:t>
      </w:r>
      <w:r w:rsidR="006B09A0" w:rsidRPr="00B654F5">
        <w:rPr>
          <w:rFonts w:hint="eastAsia"/>
        </w:rPr>
        <w:t xml:space="preserve">　</w:t>
      </w:r>
      <w:r w:rsidRPr="00B654F5">
        <w:rPr>
          <w:rFonts w:hint="eastAsia"/>
        </w:rPr>
        <w:t>②　快適で能率のよい生活をおくるための環境</w:t>
      </w:r>
      <w:r w:rsidR="00FA7149" w:rsidRPr="00B654F5">
        <w:rPr>
          <w:rFonts w:hint="eastAsia"/>
        </w:rPr>
        <w:t>の範囲に</w:t>
      </w:r>
      <w:r w:rsidRPr="00B654F5">
        <w:rPr>
          <w:rFonts w:hint="eastAsia"/>
        </w:rPr>
        <w:t>ついて理解する。</w:t>
      </w:r>
    </w:p>
    <w:p w:rsidR="00466917" w:rsidRPr="00B654F5" w:rsidRDefault="00466917" w:rsidP="006B09A0">
      <w:pPr>
        <w:ind w:left="2125" w:hangingChars="1012" w:hanging="2125"/>
      </w:pPr>
      <w:r w:rsidRPr="00B654F5">
        <w:rPr>
          <w:rFonts w:hint="eastAsia"/>
        </w:rPr>
        <w:t xml:space="preserve">　　　　　　　　</w:t>
      </w:r>
      <w:r w:rsidR="006B09A0" w:rsidRPr="00B654F5">
        <w:rPr>
          <w:rFonts w:hint="eastAsia"/>
        </w:rPr>
        <w:t xml:space="preserve">　</w:t>
      </w:r>
      <w:r w:rsidRPr="00B654F5">
        <w:rPr>
          <w:rFonts w:hint="eastAsia"/>
        </w:rPr>
        <w:t>③　空気や飲料水は</w:t>
      </w:r>
      <w:r w:rsidR="00F861E9" w:rsidRPr="00B654F5">
        <w:rPr>
          <w:rFonts w:hint="eastAsia"/>
        </w:rPr>
        <w:t>健康と密接なかか</w:t>
      </w:r>
      <w:r w:rsidR="00FA7149" w:rsidRPr="00B654F5">
        <w:rPr>
          <w:rFonts w:hint="eastAsia"/>
        </w:rPr>
        <w:t>わりがあり</w:t>
      </w:r>
      <w:r w:rsidRPr="00B654F5">
        <w:rPr>
          <w:rFonts w:hint="eastAsia"/>
        </w:rPr>
        <w:t>，基準に適合</w:t>
      </w:r>
      <w:r w:rsidR="00FA7149" w:rsidRPr="00B654F5">
        <w:rPr>
          <w:rFonts w:hint="eastAsia"/>
        </w:rPr>
        <w:t>するよう管理する</w:t>
      </w:r>
      <w:r w:rsidRPr="00B654F5">
        <w:rPr>
          <w:rFonts w:hint="eastAsia"/>
        </w:rPr>
        <w:t>必要があることを理解する。</w:t>
      </w:r>
    </w:p>
    <w:p w:rsidR="00466917" w:rsidRPr="00B654F5" w:rsidRDefault="00466917" w:rsidP="006B09A0">
      <w:pPr>
        <w:ind w:left="2205" w:hangingChars="1050" w:hanging="2205"/>
      </w:pPr>
      <w:r w:rsidRPr="00B654F5">
        <w:rPr>
          <w:rFonts w:hint="eastAsia"/>
        </w:rPr>
        <w:t xml:space="preserve">　　　　　　　　</w:t>
      </w:r>
      <w:r w:rsidR="006B09A0" w:rsidRPr="00B654F5">
        <w:rPr>
          <w:rFonts w:hint="eastAsia"/>
        </w:rPr>
        <w:t xml:space="preserve">　</w:t>
      </w:r>
      <w:r w:rsidRPr="00B654F5">
        <w:rPr>
          <w:rFonts w:hint="eastAsia"/>
        </w:rPr>
        <w:t>④　廃棄物</w:t>
      </w:r>
      <w:r w:rsidR="00FA7149" w:rsidRPr="00B654F5">
        <w:rPr>
          <w:rFonts w:hint="eastAsia"/>
        </w:rPr>
        <w:t>は衛生的に</w:t>
      </w:r>
      <w:r w:rsidRPr="00B654F5">
        <w:rPr>
          <w:rFonts w:hint="eastAsia"/>
        </w:rPr>
        <w:t>処理</w:t>
      </w:r>
      <w:r w:rsidR="00FA7149" w:rsidRPr="00B654F5">
        <w:rPr>
          <w:rFonts w:hint="eastAsia"/>
        </w:rPr>
        <w:t>する必要があることを</w:t>
      </w:r>
      <w:r w:rsidRPr="00B654F5">
        <w:rPr>
          <w:rFonts w:hint="eastAsia"/>
        </w:rPr>
        <w:t>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rsidTr="00867165">
        <w:trPr>
          <w:tblHeader/>
        </w:trPr>
        <w:tc>
          <w:tcPr>
            <w:tcW w:w="556" w:type="dxa"/>
            <w:tcBorders>
              <w:bottom w:val="single" w:sz="4" w:space="0" w:color="auto"/>
            </w:tcBorders>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rsidTr="00867165">
        <w:trPr>
          <w:cantSplit/>
          <w:tblHeader/>
        </w:trPr>
        <w:tc>
          <w:tcPr>
            <w:tcW w:w="556" w:type="dxa"/>
            <w:vMerge w:val="restart"/>
            <w:textDirection w:val="tbRlV"/>
            <w:vAlign w:val="center"/>
          </w:tcPr>
          <w:p w:rsidR="00466917" w:rsidRPr="00B654F5" w:rsidRDefault="00466917">
            <w:pPr>
              <w:spacing w:line="306" w:lineRule="exact"/>
              <w:ind w:left="113" w:right="113"/>
              <w:rPr>
                <w:rFonts w:eastAsia="ＭＳ ゴシック"/>
              </w:rPr>
            </w:pPr>
            <w:r w:rsidRPr="00B654F5">
              <w:rPr>
                <w:rFonts w:eastAsia="ＭＳ ゴシック" w:hint="eastAsia"/>
              </w:rPr>
              <w:t>２　健康と環境</w:t>
            </w:r>
          </w:p>
        </w:tc>
        <w:tc>
          <w:tcPr>
            <w:tcW w:w="2552" w:type="dxa"/>
          </w:tcPr>
          <w:p w:rsidR="00466917" w:rsidRPr="00B654F5" w:rsidRDefault="00466917">
            <w:pPr>
              <w:spacing w:line="306" w:lineRule="exact"/>
              <w:ind w:left="210" w:hangingChars="100" w:hanging="210"/>
            </w:pPr>
            <w:r w:rsidRPr="00B654F5">
              <w:rPr>
                <w:rFonts w:hint="eastAsia"/>
              </w:rPr>
              <w:t>①環境への適応能力</w:t>
            </w:r>
          </w:p>
        </w:tc>
        <w:tc>
          <w:tcPr>
            <w:tcW w:w="567" w:type="dxa"/>
          </w:tcPr>
          <w:p w:rsidR="00466917" w:rsidRPr="00B654F5" w:rsidRDefault="00466917">
            <w:pPr>
              <w:spacing w:line="306" w:lineRule="exact"/>
              <w:jc w:val="center"/>
            </w:pPr>
            <w:r w:rsidRPr="00B654F5">
              <w:rPr>
                <w:rFonts w:hint="eastAsia"/>
              </w:rPr>
              <w:t>１</w:t>
            </w:r>
          </w:p>
        </w:tc>
        <w:tc>
          <w:tcPr>
            <w:tcW w:w="5823" w:type="dxa"/>
          </w:tcPr>
          <w:p w:rsidR="00FA66AA" w:rsidRPr="00B654F5" w:rsidRDefault="00FA66AA" w:rsidP="00FA66AA">
            <w:pPr>
              <w:spacing w:line="306" w:lineRule="exact"/>
              <w:ind w:left="210" w:hangingChars="100" w:hanging="210"/>
            </w:pPr>
            <w:r w:rsidRPr="00B654F5">
              <w:rPr>
                <w:rFonts w:hint="eastAsia"/>
              </w:rPr>
              <w:t>●体には，環境の変化に対応した調節機能があり，一定の範囲内で環境の変化に適応する能力があることを理解する。</w:t>
            </w:r>
          </w:p>
          <w:p w:rsidR="00466917" w:rsidRPr="00B654F5" w:rsidRDefault="00FA66AA" w:rsidP="00FA66AA">
            <w:pPr>
              <w:spacing w:line="306" w:lineRule="exact"/>
              <w:ind w:left="210" w:hangingChars="100" w:hanging="210"/>
            </w:pPr>
            <w:r w:rsidRPr="00B654F5">
              <w:rPr>
                <w:rFonts w:hint="eastAsia"/>
              </w:rPr>
              <w:t>●適応能力には限界があり，その限界を超えると健康に重大な影響が見られることを理解する。</w:t>
            </w:r>
          </w:p>
        </w:tc>
      </w:tr>
      <w:tr w:rsidR="00466917" w:rsidRPr="00B654F5" w:rsidTr="00867165">
        <w:trPr>
          <w:cantSplit/>
          <w:trHeight w:val="1134"/>
          <w:tblHeader/>
        </w:trPr>
        <w:tc>
          <w:tcPr>
            <w:tcW w:w="556" w:type="dxa"/>
            <w:vMerge/>
            <w:tcBorders>
              <w:bottom w:val="single" w:sz="4" w:space="0" w:color="auto"/>
            </w:tcBorders>
          </w:tcPr>
          <w:p w:rsidR="00466917" w:rsidRPr="00B654F5" w:rsidRDefault="00466917">
            <w:pPr>
              <w:spacing w:line="306" w:lineRule="exact"/>
            </w:pPr>
          </w:p>
        </w:tc>
        <w:tc>
          <w:tcPr>
            <w:tcW w:w="2552" w:type="dxa"/>
          </w:tcPr>
          <w:p w:rsidR="00FA66AA" w:rsidRPr="00B654F5" w:rsidRDefault="00466917" w:rsidP="00FA7149">
            <w:pPr>
              <w:spacing w:line="306" w:lineRule="exact"/>
              <w:ind w:left="210" w:hangingChars="100" w:hanging="210"/>
            </w:pPr>
            <w:r w:rsidRPr="00B654F5">
              <w:rPr>
                <w:rFonts w:hint="eastAsia"/>
              </w:rPr>
              <w:t>②快適な</w:t>
            </w:r>
            <w:r w:rsidR="00FA7149" w:rsidRPr="00B654F5">
              <w:rPr>
                <w:rFonts w:hint="eastAsia"/>
              </w:rPr>
              <w:t>温熱条件</w:t>
            </w:r>
            <w:r w:rsidRPr="00B654F5">
              <w:rPr>
                <w:rFonts w:hint="eastAsia"/>
              </w:rPr>
              <w:t>と</w:t>
            </w:r>
          </w:p>
          <w:p w:rsidR="00466917" w:rsidRPr="00B654F5" w:rsidRDefault="00466917" w:rsidP="00FA66AA">
            <w:pPr>
              <w:spacing w:line="306" w:lineRule="exact"/>
              <w:ind w:leftChars="100" w:left="210"/>
            </w:pPr>
            <w:r w:rsidRPr="00B654F5">
              <w:rPr>
                <w:rFonts w:hint="eastAsia"/>
              </w:rPr>
              <w:t>明るさ</w:t>
            </w:r>
          </w:p>
        </w:tc>
        <w:tc>
          <w:tcPr>
            <w:tcW w:w="567" w:type="dxa"/>
            <w:textDirection w:val="tbRlV"/>
            <w:vAlign w:val="center"/>
          </w:tcPr>
          <w:p w:rsidR="00466917" w:rsidRPr="00B654F5" w:rsidRDefault="00466917">
            <w:pPr>
              <w:spacing w:line="306" w:lineRule="exact"/>
              <w:ind w:left="113" w:right="113"/>
            </w:pPr>
            <w:r w:rsidRPr="00B654F5">
              <w:rPr>
                <w:rFonts w:hint="eastAsia"/>
              </w:rPr>
              <w:t>１～２</w:t>
            </w:r>
          </w:p>
        </w:tc>
        <w:tc>
          <w:tcPr>
            <w:tcW w:w="5823" w:type="dxa"/>
          </w:tcPr>
          <w:p w:rsidR="00FA66AA" w:rsidRPr="00B654F5" w:rsidRDefault="00FA66AA" w:rsidP="00FA66AA">
            <w:pPr>
              <w:spacing w:line="306" w:lineRule="exact"/>
              <w:ind w:left="210" w:hangingChars="100" w:hanging="210"/>
            </w:pPr>
            <w:r w:rsidRPr="00B654F5">
              <w:rPr>
                <w:rFonts w:hint="eastAsia"/>
              </w:rPr>
              <w:t>●気温，湿度，気流の温熱条件には，人間が活動しやすい至適範囲があることを理解する。</w:t>
            </w:r>
          </w:p>
          <w:p w:rsidR="00FA66AA" w:rsidRPr="00B654F5" w:rsidRDefault="00FA66AA" w:rsidP="00FA66AA">
            <w:pPr>
              <w:spacing w:line="306" w:lineRule="exact"/>
              <w:ind w:left="210" w:hangingChars="100" w:hanging="210"/>
            </w:pPr>
            <w:r w:rsidRPr="00B654F5">
              <w:rPr>
                <w:rFonts w:hint="eastAsia"/>
              </w:rPr>
              <w:t>●温熱条件の至適範囲は学習や作業およびスポーツ活動の種類によって異なり，その範囲を超えると，学習や作業の能率やスポーツの記録の低下が見られることを理解する。</w:t>
            </w:r>
          </w:p>
          <w:p w:rsidR="00466917" w:rsidRPr="00B654F5" w:rsidRDefault="00FA66AA" w:rsidP="00FA66AA">
            <w:pPr>
              <w:spacing w:line="306" w:lineRule="exact"/>
              <w:ind w:left="210" w:hangingChars="100" w:hanging="210"/>
            </w:pPr>
            <w:r w:rsidRPr="00B654F5">
              <w:rPr>
                <w:rFonts w:hint="eastAsia"/>
              </w:rPr>
              <w:t>●明るさには至適範囲があり，その範囲は学習や作業などの種類によって異なることを理解する。</w:t>
            </w:r>
          </w:p>
        </w:tc>
      </w:tr>
    </w:tbl>
    <w:p w:rsidR="00466917" w:rsidRPr="00B654F5" w:rsidRDefault="00FA66AA">
      <w:r w:rsidRPr="00B654F5">
        <w:br w:type="page"/>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c>
          <w:tcPr>
            <w:tcW w:w="556" w:type="dxa"/>
            <w:tcBorders>
              <w:bottom w:val="single" w:sz="4" w:space="0" w:color="auto"/>
            </w:tcBorders>
            <w:shd w:val="clear" w:color="auto" w:fill="D9D9D9"/>
            <w:vAlign w:val="center"/>
          </w:tcPr>
          <w:p w:rsidR="00466917" w:rsidRPr="00B654F5" w:rsidRDefault="00466917">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867165" w:rsidRPr="00B654F5" w:rsidTr="007149F0">
        <w:trPr>
          <w:cantSplit/>
          <w:trHeight w:val="1134"/>
        </w:trPr>
        <w:tc>
          <w:tcPr>
            <w:tcW w:w="556" w:type="dxa"/>
            <w:vMerge w:val="restart"/>
            <w:shd w:val="clear" w:color="auto" w:fill="auto"/>
            <w:textDirection w:val="tbRlV"/>
            <w:vAlign w:val="center"/>
          </w:tcPr>
          <w:p w:rsidR="00867165" w:rsidRPr="00B654F5" w:rsidRDefault="00867165" w:rsidP="00867165">
            <w:pPr>
              <w:spacing w:line="306" w:lineRule="exact"/>
              <w:ind w:left="113" w:right="113"/>
            </w:pPr>
            <w:r w:rsidRPr="00B654F5">
              <w:rPr>
                <w:rFonts w:eastAsia="ＭＳ ゴシック" w:hint="eastAsia"/>
              </w:rPr>
              <w:t>２　健康と環境</w:t>
            </w:r>
          </w:p>
        </w:tc>
        <w:tc>
          <w:tcPr>
            <w:tcW w:w="2552" w:type="dxa"/>
            <w:shd w:val="clear" w:color="auto" w:fill="auto"/>
          </w:tcPr>
          <w:p w:rsidR="00867165" w:rsidRPr="00B654F5" w:rsidRDefault="00867165" w:rsidP="007149F0">
            <w:pPr>
              <w:spacing w:line="306" w:lineRule="exact"/>
              <w:ind w:left="210" w:hangingChars="100" w:hanging="210"/>
            </w:pPr>
            <w:r w:rsidRPr="00B654F5">
              <w:rPr>
                <w:rFonts w:hint="eastAsia"/>
              </w:rPr>
              <w:t>③空気の汚れと換気</w:t>
            </w:r>
          </w:p>
        </w:tc>
        <w:tc>
          <w:tcPr>
            <w:tcW w:w="567" w:type="dxa"/>
            <w:shd w:val="clear" w:color="auto" w:fill="auto"/>
            <w:textDirection w:val="tbRlV"/>
            <w:vAlign w:val="center"/>
          </w:tcPr>
          <w:p w:rsidR="00867165" w:rsidRPr="00B654F5" w:rsidRDefault="00867165" w:rsidP="007149F0">
            <w:pPr>
              <w:spacing w:line="306" w:lineRule="exact"/>
              <w:ind w:left="113" w:right="113"/>
            </w:pPr>
            <w:r w:rsidRPr="00B654F5">
              <w:rPr>
                <w:rFonts w:hint="eastAsia"/>
              </w:rPr>
              <w:t>１～２</w:t>
            </w:r>
          </w:p>
        </w:tc>
        <w:tc>
          <w:tcPr>
            <w:tcW w:w="5823" w:type="dxa"/>
            <w:shd w:val="clear" w:color="auto" w:fill="auto"/>
          </w:tcPr>
          <w:p w:rsidR="00FA66AA" w:rsidRPr="00B654F5" w:rsidRDefault="00FA66AA" w:rsidP="00FA66AA">
            <w:pPr>
              <w:spacing w:line="306" w:lineRule="exact"/>
              <w:ind w:left="210" w:hangingChars="100" w:hanging="210"/>
            </w:pPr>
            <w:r w:rsidRPr="00B654F5">
              <w:rPr>
                <w:rFonts w:hint="eastAsia"/>
              </w:rPr>
              <w:t>●室内の二酸化炭素は，人体の呼吸作用や物質の燃焼により増加するため，室内の空気の汚れを知る指標となることを理解する。</w:t>
            </w:r>
          </w:p>
          <w:p w:rsidR="00FA66AA" w:rsidRPr="00B654F5" w:rsidRDefault="00FA66AA" w:rsidP="00FA66AA">
            <w:pPr>
              <w:spacing w:line="306" w:lineRule="exact"/>
              <w:ind w:left="210" w:hangingChars="100" w:hanging="210"/>
            </w:pPr>
            <w:r w:rsidRPr="00B654F5">
              <w:rPr>
                <w:rFonts w:hint="eastAsia"/>
              </w:rPr>
              <w:t>●一酸化炭素を吸入すると一酸化炭素中毒を容易に起こし，人体に有害であることを理解する。</w:t>
            </w:r>
          </w:p>
          <w:p w:rsidR="00867165" w:rsidRPr="00B654F5" w:rsidRDefault="00FA66AA" w:rsidP="00FA66AA">
            <w:pPr>
              <w:spacing w:line="306" w:lineRule="exact"/>
              <w:ind w:left="210" w:hangingChars="100" w:hanging="210"/>
            </w:pPr>
            <w:r w:rsidRPr="00B654F5">
              <w:rPr>
                <w:rFonts w:hint="eastAsia"/>
              </w:rPr>
              <w:t>●定期的な換気は室内の空気を衛生的に管理できることを理解する。</w:t>
            </w:r>
          </w:p>
        </w:tc>
      </w:tr>
      <w:tr w:rsidR="00867165" w:rsidRPr="00B654F5">
        <w:trPr>
          <w:cantSplit/>
          <w:trHeight w:val="1134"/>
        </w:trPr>
        <w:tc>
          <w:tcPr>
            <w:tcW w:w="556" w:type="dxa"/>
            <w:vMerge/>
            <w:textDirection w:val="tbRlV"/>
            <w:vAlign w:val="center"/>
          </w:tcPr>
          <w:p w:rsidR="00867165" w:rsidRPr="00B654F5" w:rsidRDefault="00867165">
            <w:pPr>
              <w:ind w:left="113" w:right="113"/>
              <w:rPr>
                <w:rFonts w:eastAsia="ＭＳ ゴシック"/>
              </w:rPr>
            </w:pPr>
          </w:p>
        </w:tc>
        <w:tc>
          <w:tcPr>
            <w:tcW w:w="2552" w:type="dxa"/>
          </w:tcPr>
          <w:p w:rsidR="00FA66AA" w:rsidRPr="00B654F5" w:rsidRDefault="00867165" w:rsidP="00005B5A">
            <w:pPr>
              <w:ind w:left="210" w:hangingChars="100" w:hanging="210"/>
            </w:pPr>
            <w:r w:rsidRPr="00B654F5">
              <w:rPr>
                <w:rFonts w:hint="eastAsia"/>
              </w:rPr>
              <w:t>④水の役割と飲料水の</w:t>
            </w:r>
          </w:p>
          <w:p w:rsidR="00867165" w:rsidRPr="00B654F5" w:rsidRDefault="00867165" w:rsidP="00FA66AA">
            <w:pPr>
              <w:ind w:leftChars="100" w:left="210"/>
            </w:pPr>
            <w:r w:rsidRPr="00B654F5">
              <w:rPr>
                <w:rFonts w:hint="eastAsia"/>
              </w:rPr>
              <w:t>条件</w:t>
            </w:r>
          </w:p>
        </w:tc>
        <w:tc>
          <w:tcPr>
            <w:tcW w:w="567" w:type="dxa"/>
            <w:textDirection w:val="tbRlV"/>
            <w:vAlign w:val="center"/>
          </w:tcPr>
          <w:p w:rsidR="00867165" w:rsidRPr="00B654F5" w:rsidRDefault="00867165">
            <w:pPr>
              <w:ind w:left="113" w:right="113"/>
            </w:pPr>
            <w:r w:rsidRPr="00B654F5">
              <w:rPr>
                <w:rFonts w:hint="eastAsia"/>
              </w:rPr>
              <w:t>１～２</w:t>
            </w:r>
          </w:p>
        </w:tc>
        <w:tc>
          <w:tcPr>
            <w:tcW w:w="5823" w:type="dxa"/>
          </w:tcPr>
          <w:p w:rsidR="00FA66AA" w:rsidRPr="00B654F5" w:rsidRDefault="00FA66AA" w:rsidP="00FA66AA">
            <w:pPr>
              <w:ind w:left="210" w:hangingChars="100" w:hanging="210"/>
            </w:pPr>
            <w:r w:rsidRPr="00B654F5">
              <w:rPr>
                <w:rFonts w:hint="eastAsia"/>
              </w:rPr>
              <w:t>●水は，人間の生命の維持や健康および生活と密接なかかわりがあり重要な役割を果たしていることを理解する。</w:t>
            </w:r>
          </w:p>
          <w:p w:rsidR="00867165" w:rsidRPr="00B654F5" w:rsidRDefault="00FA66AA" w:rsidP="00FA66AA">
            <w:pPr>
              <w:ind w:left="210" w:hangingChars="100" w:hanging="210"/>
            </w:pPr>
            <w:r w:rsidRPr="00B654F5">
              <w:rPr>
                <w:rFonts w:hint="eastAsia"/>
              </w:rPr>
              <w:t>●飲料水の水質には一定の基準があり，水道施設を設けて科学的な方法によって検査し，衛生的な水を確保していることを理解する。</w:t>
            </w:r>
          </w:p>
        </w:tc>
      </w:tr>
      <w:tr w:rsidR="00867165" w:rsidRPr="00B654F5">
        <w:trPr>
          <w:cantSplit/>
        </w:trPr>
        <w:tc>
          <w:tcPr>
            <w:tcW w:w="556" w:type="dxa"/>
            <w:vMerge/>
          </w:tcPr>
          <w:p w:rsidR="00867165" w:rsidRPr="00B654F5" w:rsidRDefault="00867165"/>
        </w:tc>
        <w:tc>
          <w:tcPr>
            <w:tcW w:w="2552" w:type="dxa"/>
          </w:tcPr>
          <w:p w:rsidR="00FA66AA" w:rsidRPr="00B654F5" w:rsidRDefault="00867165">
            <w:pPr>
              <w:ind w:left="210" w:hangingChars="100" w:hanging="210"/>
            </w:pPr>
            <w:r w:rsidRPr="00B654F5">
              <w:rPr>
                <w:rFonts w:hint="eastAsia"/>
              </w:rPr>
              <w:t>⑤生活にともなう</w:t>
            </w:r>
          </w:p>
          <w:p w:rsidR="00867165" w:rsidRPr="00B654F5" w:rsidRDefault="00867165" w:rsidP="00FA66AA">
            <w:pPr>
              <w:ind w:leftChars="100" w:left="210"/>
            </w:pPr>
            <w:r w:rsidRPr="00B654F5">
              <w:rPr>
                <w:rFonts w:hint="eastAsia"/>
              </w:rPr>
              <w:t>廃棄物の処理</w:t>
            </w:r>
          </w:p>
        </w:tc>
        <w:tc>
          <w:tcPr>
            <w:tcW w:w="567" w:type="dxa"/>
          </w:tcPr>
          <w:p w:rsidR="00867165" w:rsidRPr="00B654F5" w:rsidRDefault="00867165">
            <w:pPr>
              <w:jc w:val="center"/>
            </w:pPr>
            <w:r w:rsidRPr="00B654F5">
              <w:rPr>
                <w:rFonts w:hint="eastAsia"/>
              </w:rPr>
              <w:t>１</w:t>
            </w:r>
          </w:p>
        </w:tc>
        <w:tc>
          <w:tcPr>
            <w:tcW w:w="5823" w:type="dxa"/>
          </w:tcPr>
          <w:p w:rsidR="00FA66AA" w:rsidRPr="00B654F5" w:rsidRDefault="00FA66AA" w:rsidP="00FA66AA">
            <w:pPr>
              <w:ind w:left="210" w:hangingChars="100" w:hanging="210"/>
            </w:pPr>
            <w:r w:rsidRPr="00B654F5">
              <w:rPr>
                <w:rFonts w:hint="eastAsia"/>
              </w:rPr>
              <w:t>●人間の生活に伴って生じたごみやし尿・生活雑排水などの廃棄物は，その種類に即して衛生的に処理する必要があることを理解する。</w:t>
            </w:r>
          </w:p>
          <w:p w:rsidR="00867165" w:rsidRPr="00B654F5" w:rsidRDefault="00FA66AA" w:rsidP="00FA66AA">
            <w:pPr>
              <w:ind w:left="210" w:hangingChars="100" w:hanging="210"/>
            </w:pPr>
            <w:r w:rsidRPr="00B654F5">
              <w:rPr>
                <w:rFonts w:hint="eastAsia"/>
              </w:rPr>
              <w:t>●廃棄物を適切に処理するなどの個人の取り組みが，廃棄物を衛生的に管理することにつながることを理解する。</w:t>
            </w:r>
          </w:p>
        </w:tc>
      </w:tr>
      <w:tr w:rsidR="00867165" w:rsidRPr="00B654F5">
        <w:trPr>
          <w:cantSplit/>
        </w:trPr>
        <w:tc>
          <w:tcPr>
            <w:tcW w:w="556" w:type="dxa"/>
            <w:vMerge/>
          </w:tcPr>
          <w:p w:rsidR="00867165" w:rsidRPr="00B654F5" w:rsidRDefault="00867165"/>
        </w:tc>
        <w:tc>
          <w:tcPr>
            <w:tcW w:w="2552" w:type="dxa"/>
          </w:tcPr>
          <w:p w:rsidR="00867165" w:rsidRPr="00B654F5" w:rsidRDefault="00867165" w:rsidP="00FA07C8">
            <w:pPr>
              <w:ind w:left="210" w:hangingChars="100" w:hanging="210"/>
            </w:pPr>
            <w:r w:rsidRPr="00B654F5">
              <w:rPr>
                <w:rFonts w:hint="eastAsia"/>
              </w:rPr>
              <w:t>⑥環境問題への取り組み</w:t>
            </w:r>
          </w:p>
        </w:tc>
        <w:tc>
          <w:tcPr>
            <w:tcW w:w="567" w:type="dxa"/>
          </w:tcPr>
          <w:p w:rsidR="00867165" w:rsidRPr="00B654F5" w:rsidRDefault="00867165">
            <w:pPr>
              <w:jc w:val="center"/>
            </w:pPr>
            <w:r w:rsidRPr="00B654F5">
              <w:rPr>
                <w:rFonts w:hint="eastAsia"/>
              </w:rPr>
              <w:t>１</w:t>
            </w:r>
          </w:p>
        </w:tc>
        <w:tc>
          <w:tcPr>
            <w:tcW w:w="5823" w:type="dxa"/>
          </w:tcPr>
          <w:p w:rsidR="00FA66AA" w:rsidRPr="00B654F5" w:rsidRDefault="00FA66AA" w:rsidP="00FA66AA">
            <w:pPr>
              <w:ind w:left="210" w:hangingChars="100" w:hanging="210"/>
            </w:pPr>
            <w:r w:rsidRPr="00B654F5">
              <w:rPr>
                <w:rFonts w:hint="eastAsia"/>
              </w:rPr>
              <w:t>●自然の浄化作用の限界を超える量の物質の廃棄や大気汚染などは健康に悪影響を及ぼすことを理解する。</w:t>
            </w:r>
          </w:p>
          <w:p w:rsidR="00FA66AA" w:rsidRPr="00B654F5" w:rsidRDefault="00FA66AA" w:rsidP="00FA66AA">
            <w:pPr>
              <w:ind w:left="210" w:hangingChars="100" w:hanging="210"/>
            </w:pPr>
            <w:r w:rsidRPr="00B654F5">
              <w:rPr>
                <w:rFonts w:hint="eastAsia"/>
              </w:rPr>
              <w:t>●日本では公害による健康や環境の被害が社会問題となったことを理解する。</w:t>
            </w:r>
          </w:p>
          <w:p w:rsidR="00867165" w:rsidRPr="00B654F5" w:rsidRDefault="00FA66AA" w:rsidP="00FA66AA">
            <w:pPr>
              <w:ind w:left="210" w:hangingChars="100" w:hanging="210"/>
            </w:pPr>
            <w:r w:rsidRPr="00B654F5">
              <w:rPr>
                <w:rFonts w:hint="eastAsia"/>
              </w:rPr>
              <w:t>●身近に取り組むことのできる環境汚染への対策を一人ひとりが実践していくことが大切であることを理解する</w:t>
            </w:r>
            <w:r w:rsidR="00867165" w:rsidRPr="00B654F5">
              <w:rPr>
                <w:rFonts w:hint="eastAsia"/>
              </w:rPr>
              <w:t>。</w:t>
            </w:r>
          </w:p>
        </w:tc>
      </w:tr>
    </w:tbl>
    <w:p w:rsidR="0041685F" w:rsidRPr="00B654F5" w:rsidRDefault="0041685F"/>
    <w:p w:rsidR="00466917" w:rsidRPr="00B654F5" w:rsidRDefault="00466917">
      <w:r w:rsidRPr="00B654F5">
        <w:rPr>
          <w:rFonts w:eastAsia="ＭＳ ゴシック" w:hint="eastAsia"/>
          <w:b/>
          <w:bCs/>
          <w:sz w:val="28"/>
          <w:shd w:val="clear" w:color="auto" w:fill="D9D9D9"/>
        </w:rPr>
        <w:t>第２学年</w:t>
      </w:r>
      <w:r w:rsidRPr="00B654F5">
        <w:t xml:space="preserve"> </w:t>
      </w:r>
      <w:r w:rsidR="001D2D82" w:rsidRPr="00B654F5">
        <w:rPr>
          <w:rFonts w:ascii="ＭＳ ゴシック" w:eastAsia="ＭＳ ゴシック" w:hAnsi="ＭＳ ゴシック" w:hint="eastAsia"/>
          <w:b/>
          <w:bCs/>
          <w:sz w:val="28"/>
        </w:rPr>
        <w:t>３章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傷害の防止（</w:t>
      </w:r>
      <w:r w:rsidR="001D2D82" w:rsidRPr="00B654F5">
        <w:rPr>
          <w:rFonts w:ascii="ＭＳ ゴシック" w:eastAsia="ＭＳ ゴシック" w:hAnsi="ＭＳ ゴシック" w:hint="eastAsia"/>
          <w:b/>
          <w:bCs/>
          <w:sz w:val="28"/>
        </w:rPr>
        <w:t>８</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10</w:t>
      </w:r>
      <w:r w:rsidRPr="00B654F5">
        <w:rPr>
          <w:rFonts w:ascii="ＭＳ ゴシック" w:eastAsia="ＭＳ ゴシック" w:hAnsi="ＭＳ ゴシック" w:hint="eastAsia"/>
          <w:b/>
          <w:bCs/>
          <w:sz w:val="28"/>
        </w:rPr>
        <w:t>時間）</w:t>
      </w:r>
    </w:p>
    <w:p w:rsidR="00FA07C8" w:rsidRPr="00B654F5" w:rsidRDefault="00A96FC5" w:rsidP="00FA66AA">
      <w:pPr>
        <w:ind w:left="2100" w:hangingChars="1050" w:hanging="2100"/>
        <w:rPr>
          <w:spacing w:val="-4"/>
        </w:rPr>
      </w:pPr>
      <w:r w:rsidRPr="00A96FC5">
        <w:rPr>
          <w:sz w:val="20"/>
        </w:rPr>
        <w:pict>
          <v:shape id="AutoShape 18" o:spid="_x0000_s1029" type="#_x0000_t15" style="position:absolute;left:0;text-align:left;margin-left:.7pt;margin-top:2.1pt;width:90.7pt;height:14.1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FA66AA" w:rsidRPr="00B654F5">
        <w:rPr>
          <w:rFonts w:hint="eastAsia"/>
        </w:rPr>
        <w:t xml:space="preserve">　</w:t>
      </w:r>
      <w:r w:rsidR="00466917" w:rsidRPr="00B654F5">
        <w:rPr>
          <w:rFonts w:hint="eastAsia"/>
        </w:rPr>
        <w:t xml:space="preserve">①　</w:t>
      </w:r>
      <w:r w:rsidR="00466917" w:rsidRPr="00B654F5">
        <w:rPr>
          <w:rFonts w:hint="eastAsia"/>
          <w:spacing w:val="-4"/>
        </w:rPr>
        <w:t>交通事故や自然災害</w:t>
      </w:r>
      <w:r w:rsidR="00FA07C8" w:rsidRPr="00B654F5">
        <w:rPr>
          <w:rFonts w:hint="eastAsia"/>
          <w:spacing w:val="-4"/>
        </w:rPr>
        <w:t>など</w:t>
      </w:r>
      <w:r w:rsidR="00466917" w:rsidRPr="00B654F5">
        <w:rPr>
          <w:rFonts w:hint="eastAsia"/>
          <w:spacing w:val="-4"/>
        </w:rPr>
        <w:t>による傷害は，人的要因や環境要因</w:t>
      </w:r>
      <w:r w:rsidR="00FA07C8" w:rsidRPr="00B654F5">
        <w:rPr>
          <w:rFonts w:hint="eastAsia"/>
          <w:spacing w:val="-4"/>
        </w:rPr>
        <w:t>など</w:t>
      </w:r>
      <w:r w:rsidR="00466917" w:rsidRPr="00B654F5">
        <w:rPr>
          <w:rFonts w:hint="eastAsia"/>
          <w:spacing w:val="-4"/>
        </w:rPr>
        <w:t>がかかわって発生</w:t>
      </w:r>
      <w:r w:rsidR="00FA07C8" w:rsidRPr="00B654F5">
        <w:rPr>
          <w:rFonts w:hint="eastAsia"/>
          <w:spacing w:val="-4"/>
        </w:rPr>
        <w:t>することを理解する。</w:t>
      </w:r>
    </w:p>
    <w:p w:rsidR="00466917" w:rsidRPr="00B654F5" w:rsidRDefault="00FA07C8" w:rsidP="00FA66AA">
      <w:pPr>
        <w:ind w:left="2131" w:hangingChars="1015" w:hanging="2131"/>
        <w:rPr>
          <w:spacing w:val="-4"/>
        </w:rPr>
      </w:pPr>
      <w:r w:rsidRPr="00B654F5">
        <w:rPr>
          <w:rFonts w:hint="eastAsia"/>
        </w:rPr>
        <w:t xml:space="preserve">　　　　　　　　</w:t>
      </w:r>
      <w:r w:rsidR="00FA66AA" w:rsidRPr="00B654F5">
        <w:rPr>
          <w:rFonts w:hint="eastAsia"/>
        </w:rPr>
        <w:t xml:space="preserve">　</w:t>
      </w:r>
      <w:r w:rsidRPr="00B654F5">
        <w:rPr>
          <w:rFonts w:hint="eastAsia"/>
        </w:rPr>
        <w:t xml:space="preserve">②　</w:t>
      </w:r>
      <w:r w:rsidRPr="00B654F5">
        <w:rPr>
          <w:rFonts w:hint="eastAsia"/>
          <w:spacing w:val="-4"/>
        </w:rPr>
        <w:t>交通事故や犯罪被害などによる</w:t>
      </w:r>
      <w:r w:rsidR="00466917" w:rsidRPr="00B654F5">
        <w:rPr>
          <w:rFonts w:hint="eastAsia"/>
          <w:spacing w:val="-4"/>
        </w:rPr>
        <w:t>傷害の多くは，安全な行動，環境の整備によって防止できることを理解する。</w:t>
      </w:r>
    </w:p>
    <w:p w:rsidR="00FA07C8" w:rsidRPr="00B654F5" w:rsidRDefault="00FA07C8" w:rsidP="00FA66AA">
      <w:pPr>
        <w:ind w:left="2131" w:hangingChars="1015" w:hanging="2131"/>
        <w:rPr>
          <w:spacing w:val="-4"/>
        </w:rPr>
      </w:pPr>
      <w:r w:rsidRPr="00B654F5">
        <w:rPr>
          <w:rFonts w:hint="eastAsia"/>
        </w:rPr>
        <w:t xml:space="preserve">　　　　　　　　</w:t>
      </w:r>
      <w:r w:rsidR="00FA66AA" w:rsidRPr="00B654F5">
        <w:rPr>
          <w:rFonts w:hint="eastAsia"/>
        </w:rPr>
        <w:t xml:space="preserve">　</w:t>
      </w:r>
      <w:r w:rsidRPr="00B654F5">
        <w:rPr>
          <w:rFonts w:hint="eastAsia"/>
        </w:rPr>
        <w:t>③　自然災害による傷害は災害発生時だけでなく二次災害によっても生じ，災害に備えておくことや，発生時に安全に避難することによって防止できることを理解する。</w:t>
      </w:r>
    </w:p>
    <w:p w:rsidR="00B305EA" w:rsidRDefault="00FA07C8" w:rsidP="00AE4972">
      <w:pPr>
        <w:ind w:left="2131" w:hangingChars="1015" w:hanging="2131"/>
      </w:pPr>
      <w:r w:rsidRPr="00B654F5">
        <w:rPr>
          <w:rFonts w:hint="eastAsia"/>
        </w:rPr>
        <w:t xml:space="preserve">　　　　　　　　</w:t>
      </w:r>
      <w:r w:rsidR="00FA66AA" w:rsidRPr="00B654F5">
        <w:rPr>
          <w:rFonts w:hint="eastAsia"/>
        </w:rPr>
        <w:t xml:space="preserve">　</w:t>
      </w:r>
      <w:r w:rsidRPr="00B654F5">
        <w:rPr>
          <w:rFonts w:hint="eastAsia"/>
        </w:rPr>
        <w:t>④</w:t>
      </w:r>
      <w:r w:rsidR="00466917" w:rsidRPr="00B654F5">
        <w:rPr>
          <w:rFonts w:hint="eastAsia"/>
        </w:rPr>
        <w:t xml:space="preserve">　応急手当を適切に行うことによって，傷害の悪化を防ぐことができることを理解する。</w:t>
      </w:r>
    </w:p>
    <w:p w:rsidR="00B305EA" w:rsidRDefault="00B305EA">
      <w:pPr>
        <w:widowControl/>
        <w:jc w:val="left"/>
      </w:pPr>
      <w:r>
        <w:br w:type="page"/>
      </w:r>
    </w:p>
    <w:p w:rsidR="00466917" w:rsidRPr="00B654F5" w:rsidRDefault="00466917" w:rsidP="00AE4972">
      <w:pPr>
        <w:ind w:left="2131" w:hangingChars="1015" w:hanging="2131"/>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rsidTr="00F716FB">
        <w:trPr>
          <w:tblHeader/>
        </w:trPr>
        <w:tc>
          <w:tcPr>
            <w:tcW w:w="556" w:type="dxa"/>
            <w:tcBorders>
              <w:bottom w:val="single" w:sz="4" w:space="0" w:color="auto"/>
            </w:tcBorders>
            <w:shd w:val="clear" w:color="auto" w:fill="D9D9D9"/>
            <w:vAlign w:val="center"/>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AE4972" w:rsidRPr="00B654F5" w:rsidTr="00F716FB">
        <w:trPr>
          <w:cantSplit/>
          <w:tblHeader/>
        </w:trPr>
        <w:tc>
          <w:tcPr>
            <w:tcW w:w="556" w:type="dxa"/>
            <w:vMerge w:val="restart"/>
            <w:textDirection w:val="tbRlV"/>
            <w:vAlign w:val="center"/>
          </w:tcPr>
          <w:p w:rsidR="00AE4972" w:rsidRPr="00B654F5" w:rsidRDefault="00AE4972">
            <w:pPr>
              <w:ind w:left="113" w:right="113"/>
              <w:rPr>
                <w:rFonts w:eastAsia="ＭＳ ゴシック"/>
              </w:rPr>
            </w:pPr>
            <w:r w:rsidRPr="00B654F5">
              <w:rPr>
                <w:rFonts w:eastAsia="ＭＳ ゴシック" w:hint="eastAsia"/>
              </w:rPr>
              <w:t>３　傷害の防止</w:t>
            </w:r>
          </w:p>
        </w:tc>
        <w:tc>
          <w:tcPr>
            <w:tcW w:w="2552" w:type="dxa"/>
          </w:tcPr>
          <w:p w:rsidR="00AE4972" w:rsidRPr="00B654F5" w:rsidRDefault="00AE4972" w:rsidP="00FA07C8">
            <w:pPr>
              <w:ind w:left="210" w:hangingChars="100" w:hanging="210"/>
            </w:pPr>
            <w:r w:rsidRPr="00B654F5">
              <w:rPr>
                <w:rFonts w:hint="eastAsia"/>
              </w:rPr>
              <w:t>①傷害の発生要因と防止</w:t>
            </w:r>
          </w:p>
        </w:tc>
        <w:tc>
          <w:tcPr>
            <w:tcW w:w="567" w:type="dxa"/>
          </w:tcPr>
          <w:p w:rsidR="00AE4972" w:rsidRPr="00B654F5" w:rsidRDefault="00AE4972">
            <w:pPr>
              <w:jc w:val="center"/>
            </w:pPr>
            <w:r w:rsidRPr="00B654F5">
              <w:rPr>
                <w:rFonts w:hint="eastAsia"/>
              </w:rPr>
              <w:t>１</w:t>
            </w:r>
          </w:p>
        </w:tc>
        <w:tc>
          <w:tcPr>
            <w:tcW w:w="5823" w:type="dxa"/>
          </w:tcPr>
          <w:p w:rsidR="00AE4972" w:rsidRPr="00B654F5" w:rsidRDefault="00AE4972" w:rsidP="00AE4972">
            <w:pPr>
              <w:ind w:left="210" w:hangingChars="100" w:hanging="210"/>
            </w:pPr>
            <w:r w:rsidRPr="00B654F5">
              <w:rPr>
                <w:rFonts w:hint="eastAsia"/>
              </w:rPr>
              <w:t>●傷害は，人的要因や環境要因などがかかわり合って発生することを理解する。</w:t>
            </w:r>
          </w:p>
          <w:p w:rsidR="00AE4972" w:rsidRPr="00B654F5" w:rsidRDefault="00AE4972" w:rsidP="00AE4972">
            <w:pPr>
              <w:ind w:left="210" w:hangingChars="100" w:hanging="210"/>
            </w:pPr>
            <w:r w:rsidRPr="00B654F5">
              <w:rPr>
                <w:rFonts w:hint="eastAsia"/>
              </w:rPr>
              <w:t>●傷害の防止には，危険を予測し，人的要因や環境要因に対して適切な対策が必要であることを理解する。</w:t>
            </w:r>
          </w:p>
        </w:tc>
      </w:tr>
      <w:tr w:rsidR="00AE4972" w:rsidRPr="00B654F5" w:rsidTr="007149F0">
        <w:trPr>
          <w:cantSplit/>
          <w:trHeight w:val="1134"/>
          <w:tblHeader/>
        </w:trPr>
        <w:tc>
          <w:tcPr>
            <w:tcW w:w="556" w:type="dxa"/>
            <w:vMerge/>
          </w:tcPr>
          <w:p w:rsidR="00AE4972" w:rsidRPr="00B654F5" w:rsidRDefault="00AE4972"/>
        </w:tc>
        <w:tc>
          <w:tcPr>
            <w:tcW w:w="2552" w:type="dxa"/>
          </w:tcPr>
          <w:p w:rsidR="00AE4972" w:rsidRPr="00B654F5" w:rsidRDefault="00AE4972" w:rsidP="00380899">
            <w:pPr>
              <w:ind w:left="210" w:hangingChars="100" w:hanging="210"/>
            </w:pPr>
            <w:r w:rsidRPr="00B654F5">
              <w:rPr>
                <w:rFonts w:hint="eastAsia"/>
              </w:rPr>
              <w:t>②交通事故の要因と</w:t>
            </w:r>
          </w:p>
          <w:p w:rsidR="00AE4972" w:rsidRPr="00B654F5" w:rsidRDefault="00AE4972" w:rsidP="00AE4972">
            <w:pPr>
              <w:ind w:leftChars="50" w:left="210" w:hangingChars="50" w:hanging="105"/>
            </w:pPr>
            <w:r w:rsidRPr="00B654F5">
              <w:rPr>
                <w:rFonts w:hint="eastAsia"/>
              </w:rPr>
              <w:t>傷害の防止</w:t>
            </w:r>
          </w:p>
        </w:tc>
        <w:tc>
          <w:tcPr>
            <w:tcW w:w="567" w:type="dxa"/>
          </w:tcPr>
          <w:p w:rsidR="00AE4972" w:rsidRPr="00B654F5" w:rsidRDefault="00AE4972" w:rsidP="007149F0">
            <w:pPr>
              <w:jc w:val="center"/>
            </w:pPr>
            <w:r w:rsidRPr="00B654F5">
              <w:rPr>
                <w:rFonts w:hint="eastAsia"/>
              </w:rPr>
              <w:t>１</w:t>
            </w:r>
          </w:p>
        </w:tc>
        <w:tc>
          <w:tcPr>
            <w:tcW w:w="5823" w:type="dxa"/>
          </w:tcPr>
          <w:p w:rsidR="00AE4972" w:rsidRPr="00B654F5" w:rsidRDefault="00AE4972" w:rsidP="00AE4972">
            <w:pPr>
              <w:ind w:left="210" w:hangingChars="100" w:hanging="210"/>
            </w:pPr>
            <w:r w:rsidRPr="00B654F5">
              <w:rPr>
                <w:rFonts w:hint="eastAsia"/>
              </w:rPr>
              <w:t>●交通事故の要因には人的要因と車両の状態や交通環境，気</w:t>
            </w:r>
            <w:r w:rsidRPr="00B654F5">
              <w:rPr>
                <w:rFonts w:hint="eastAsia"/>
                <w:spacing w:val="-6"/>
              </w:rPr>
              <w:t>象条件などの環境要因がかかわり合っていることを理解する。</w:t>
            </w:r>
          </w:p>
          <w:p w:rsidR="00AE4972" w:rsidRPr="00B654F5" w:rsidRDefault="00AE4972" w:rsidP="00AE4972">
            <w:pPr>
              <w:ind w:left="210" w:hangingChars="100" w:hanging="210"/>
            </w:pPr>
            <w:r w:rsidRPr="00B654F5">
              <w:rPr>
                <w:rFonts w:hint="eastAsia"/>
              </w:rPr>
              <w:t>●交通事故による傷害を防止するためには，車両の特性を知り，交通規則を守り，周囲の状況に応じて安全に行動することが必要であることを理解する</w:t>
            </w:r>
          </w:p>
        </w:tc>
      </w:tr>
      <w:tr w:rsidR="00AE4972" w:rsidRPr="00B654F5" w:rsidTr="00F716FB">
        <w:trPr>
          <w:cantSplit/>
          <w:tblHeader/>
        </w:trPr>
        <w:tc>
          <w:tcPr>
            <w:tcW w:w="556" w:type="dxa"/>
            <w:vMerge/>
            <w:textDirection w:val="tbRlV"/>
            <w:vAlign w:val="center"/>
          </w:tcPr>
          <w:p w:rsidR="00AE4972" w:rsidRPr="00B654F5" w:rsidRDefault="00AE4972">
            <w:pPr>
              <w:ind w:left="113" w:right="113"/>
              <w:rPr>
                <w:rFonts w:eastAsia="ＭＳ ゴシック"/>
              </w:rPr>
            </w:pPr>
          </w:p>
        </w:tc>
        <w:tc>
          <w:tcPr>
            <w:tcW w:w="2552" w:type="dxa"/>
          </w:tcPr>
          <w:p w:rsidR="00AE4972" w:rsidRPr="00B654F5" w:rsidRDefault="00AE4972">
            <w:pPr>
              <w:ind w:left="210" w:hangingChars="100" w:hanging="210"/>
            </w:pPr>
            <w:r w:rsidRPr="00B654F5">
              <w:rPr>
                <w:rFonts w:hint="eastAsia"/>
              </w:rPr>
              <w:t>③犯罪被害の防止</w:t>
            </w:r>
          </w:p>
        </w:tc>
        <w:tc>
          <w:tcPr>
            <w:tcW w:w="567" w:type="dxa"/>
          </w:tcPr>
          <w:p w:rsidR="00AE4972" w:rsidRPr="00B654F5" w:rsidRDefault="00AE4972">
            <w:pPr>
              <w:jc w:val="center"/>
            </w:pPr>
            <w:r w:rsidRPr="00B654F5">
              <w:rPr>
                <w:rFonts w:hint="eastAsia"/>
              </w:rPr>
              <w:t>１</w:t>
            </w:r>
          </w:p>
        </w:tc>
        <w:tc>
          <w:tcPr>
            <w:tcW w:w="5823" w:type="dxa"/>
          </w:tcPr>
          <w:p w:rsidR="00AE4972" w:rsidRPr="00B654F5" w:rsidRDefault="00AE4972" w:rsidP="00AE4972">
            <w:pPr>
              <w:ind w:left="210" w:hangingChars="100" w:hanging="210"/>
            </w:pPr>
            <w:r w:rsidRPr="00B654F5">
              <w:rPr>
                <w:rFonts w:hint="eastAsia"/>
              </w:rPr>
              <w:t>●犯罪被害の要因は，人的要因や環境要因などがかかわり合っていることを理解する。</w:t>
            </w:r>
          </w:p>
          <w:p w:rsidR="00AE4972" w:rsidRPr="00B654F5" w:rsidRDefault="00AE4972" w:rsidP="00AE4972">
            <w:pPr>
              <w:ind w:left="210" w:hangingChars="100" w:hanging="210"/>
            </w:pPr>
            <w:r w:rsidRPr="00B654F5">
              <w:rPr>
                <w:rFonts w:hint="eastAsia"/>
              </w:rPr>
              <w:t>●犯罪被害による傷害を防止するためには，危険予測・危険</w:t>
            </w:r>
            <w:r w:rsidRPr="00B654F5">
              <w:rPr>
                <w:rFonts w:hint="eastAsia"/>
                <w:spacing w:val="-6"/>
              </w:rPr>
              <w:t>回避の能力を身につけることが必要であることを理解する。</w:t>
            </w:r>
          </w:p>
        </w:tc>
      </w:tr>
      <w:tr w:rsidR="00AE4972" w:rsidRPr="00B654F5" w:rsidTr="00F716FB">
        <w:trPr>
          <w:cantSplit/>
          <w:tblHeader/>
        </w:trPr>
        <w:tc>
          <w:tcPr>
            <w:tcW w:w="556" w:type="dxa"/>
            <w:vMerge/>
            <w:textDirection w:val="tbRlV"/>
            <w:vAlign w:val="center"/>
          </w:tcPr>
          <w:p w:rsidR="00AE4972" w:rsidRPr="00B654F5" w:rsidRDefault="00AE4972">
            <w:pPr>
              <w:ind w:left="113" w:right="113"/>
              <w:rPr>
                <w:rFonts w:eastAsia="ＭＳ ゴシック"/>
              </w:rPr>
            </w:pPr>
          </w:p>
        </w:tc>
        <w:tc>
          <w:tcPr>
            <w:tcW w:w="2552" w:type="dxa"/>
          </w:tcPr>
          <w:p w:rsidR="00AE4972" w:rsidRPr="00B654F5" w:rsidRDefault="00AE4972">
            <w:pPr>
              <w:ind w:left="210" w:hangingChars="100" w:hanging="210"/>
            </w:pPr>
            <w:r w:rsidRPr="00B654F5">
              <w:rPr>
                <w:rFonts w:hint="eastAsia"/>
              </w:rPr>
              <w:t>④自然災害による</w:t>
            </w:r>
          </w:p>
          <w:p w:rsidR="00AE4972" w:rsidRPr="00B654F5" w:rsidRDefault="00AE4972" w:rsidP="00AE4972">
            <w:pPr>
              <w:ind w:leftChars="50" w:left="210" w:hangingChars="50" w:hanging="105"/>
            </w:pPr>
            <w:r w:rsidRPr="00B654F5">
              <w:rPr>
                <w:rFonts w:hint="eastAsia"/>
              </w:rPr>
              <w:t>傷害の防止</w:t>
            </w:r>
          </w:p>
        </w:tc>
        <w:tc>
          <w:tcPr>
            <w:tcW w:w="567" w:type="dxa"/>
          </w:tcPr>
          <w:p w:rsidR="00AE4972" w:rsidRPr="00B654F5" w:rsidRDefault="00AE4972">
            <w:pPr>
              <w:jc w:val="center"/>
            </w:pPr>
            <w:r w:rsidRPr="00B654F5">
              <w:rPr>
                <w:rFonts w:hint="eastAsia"/>
              </w:rPr>
              <w:t>１</w:t>
            </w:r>
          </w:p>
        </w:tc>
        <w:tc>
          <w:tcPr>
            <w:tcW w:w="5823" w:type="dxa"/>
          </w:tcPr>
          <w:p w:rsidR="00AE4972" w:rsidRPr="00B654F5" w:rsidRDefault="00AE4972" w:rsidP="00AE4972">
            <w:pPr>
              <w:ind w:left="210" w:hangingChars="100" w:hanging="210"/>
            </w:pPr>
            <w:r w:rsidRPr="00B654F5">
              <w:rPr>
                <w:rFonts w:hint="eastAsia"/>
              </w:rPr>
              <w:t>●自然災害による傷害は，災害発生時だけでなく，二次災害でも生じることを理解する。</w:t>
            </w:r>
          </w:p>
          <w:p w:rsidR="00AE4972" w:rsidRPr="00B654F5" w:rsidRDefault="00AE4972" w:rsidP="00AE4972">
            <w:pPr>
              <w:ind w:left="210" w:hangingChars="100" w:hanging="210"/>
            </w:pPr>
            <w:r w:rsidRPr="00B654F5">
              <w:rPr>
                <w:rFonts w:hint="eastAsia"/>
              </w:rPr>
              <w:t>●自然災害による傷害を防止するためには，日頃からの備え，発生時や発生後の適切な行動，事前の情報や災害情報を把握する必要があることを理解する。</w:t>
            </w:r>
          </w:p>
        </w:tc>
      </w:tr>
      <w:tr w:rsidR="00AE4972" w:rsidRPr="00B654F5" w:rsidTr="00F716FB">
        <w:trPr>
          <w:cantSplit/>
          <w:tblHeader/>
        </w:trPr>
        <w:tc>
          <w:tcPr>
            <w:tcW w:w="556" w:type="dxa"/>
            <w:vMerge/>
          </w:tcPr>
          <w:p w:rsidR="00AE4972" w:rsidRPr="00B654F5" w:rsidRDefault="00AE4972"/>
        </w:tc>
        <w:tc>
          <w:tcPr>
            <w:tcW w:w="2552" w:type="dxa"/>
          </w:tcPr>
          <w:p w:rsidR="00AE4972" w:rsidRPr="00B654F5" w:rsidRDefault="00AE4972" w:rsidP="00270FE5">
            <w:pPr>
              <w:ind w:left="210" w:hangingChars="100" w:hanging="210"/>
            </w:pPr>
            <w:r w:rsidRPr="00B654F5">
              <w:rPr>
                <w:rFonts w:hint="eastAsia"/>
              </w:rPr>
              <w:t>⑤応急手当の基本</w:t>
            </w:r>
          </w:p>
        </w:tc>
        <w:tc>
          <w:tcPr>
            <w:tcW w:w="567" w:type="dxa"/>
          </w:tcPr>
          <w:p w:rsidR="00AE4972" w:rsidRPr="00B654F5" w:rsidRDefault="00AE4972">
            <w:pPr>
              <w:jc w:val="center"/>
            </w:pPr>
            <w:r w:rsidRPr="00B654F5">
              <w:rPr>
                <w:rFonts w:hint="eastAsia"/>
              </w:rPr>
              <w:t>１</w:t>
            </w:r>
          </w:p>
        </w:tc>
        <w:tc>
          <w:tcPr>
            <w:tcW w:w="5823" w:type="dxa"/>
          </w:tcPr>
          <w:p w:rsidR="00AE4972" w:rsidRPr="00B654F5" w:rsidRDefault="00AE4972" w:rsidP="00AE4972">
            <w:pPr>
              <w:ind w:left="210" w:hangingChars="100" w:hanging="210"/>
            </w:pPr>
            <w:r w:rsidRPr="00B654F5">
              <w:rPr>
                <w:rFonts w:hint="eastAsia"/>
              </w:rPr>
              <w:t>●応急手当は，状況把握，周囲の人への連絡，傷害の状況に応じた手当が基本であり，適切な手当は傷害の悪化を防止できることを理解する。</w:t>
            </w:r>
          </w:p>
          <w:p w:rsidR="00AE4972" w:rsidRPr="00B654F5" w:rsidRDefault="00AE4972" w:rsidP="00AE4972">
            <w:pPr>
              <w:ind w:left="210" w:hangingChars="100" w:hanging="210"/>
            </w:pPr>
            <w:r w:rsidRPr="00B654F5">
              <w:rPr>
                <w:rFonts w:hint="eastAsia"/>
              </w:rPr>
              <w:t>●応急手当の手順や方法について理解する。</w:t>
            </w:r>
          </w:p>
        </w:tc>
      </w:tr>
      <w:tr w:rsidR="00AE4972" w:rsidRPr="00B654F5" w:rsidTr="00F716FB">
        <w:trPr>
          <w:cantSplit/>
          <w:trHeight w:val="855"/>
          <w:tblHeader/>
        </w:trPr>
        <w:tc>
          <w:tcPr>
            <w:tcW w:w="556" w:type="dxa"/>
            <w:vMerge/>
          </w:tcPr>
          <w:p w:rsidR="00AE4972" w:rsidRPr="00B654F5" w:rsidRDefault="00AE4972"/>
        </w:tc>
        <w:tc>
          <w:tcPr>
            <w:tcW w:w="2552" w:type="dxa"/>
          </w:tcPr>
          <w:p w:rsidR="00AE4972" w:rsidRPr="00B654F5" w:rsidRDefault="00AE4972">
            <w:pPr>
              <w:ind w:left="210" w:hangingChars="100" w:hanging="210"/>
            </w:pPr>
            <w:r w:rsidRPr="00B654F5">
              <w:rPr>
                <w:rFonts w:hint="eastAsia"/>
              </w:rPr>
              <w:t>⑥心肺蘇生</w:t>
            </w:r>
          </w:p>
        </w:tc>
        <w:tc>
          <w:tcPr>
            <w:tcW w:w="567" w:type="dxa"/>
            <w:textDirection w:val="tbRlV"/>
            <w:vAlign w:val="center"/>
          </w:tcPr>
          <w:p w:rsidR="00AE4972" w:rsidRPr="00B654F5" w:rsidRDefault="00AE4972">
            <w:pPr>
              <w:ind w:left="113" w:right="113"/>
              <w:rPr>
                <w:spacing w:val="-4"/>
              </w:rPr>
            </w:pPr>
            <w:r w:rsidRPr="00B654F5">
              <w:rPr>
                <w:rFonts w:hint="eastAsia"/>
                <w:spacing w:val="-4"/>
              </w:rPr>
              <w:t>１～２</w:t>
            </w:r>
          </w:p>
        </w:tc>
        <w:tc>
          <w:tcPr>
            <w:tcW w:w="5823" w:type="dxa"/>
          </w:tcPr>
          <w:p w:rsidR="00AE4972" w:rsidRPr="00B654F5" w:rsidRDefault="00AE4972">
            <w:pPr>
              <w:ind w:left="210" w:hangingChars="100" w:hanging="210"/>
            </w:pPr>
            <w:r w:rsidRPr="00B654F5">
              <w:rPr>
                <w:rFonts w:hint="eastAsia"/>
              </w:rPr>
              <w:t>●気道確保・人工呼吸・胸骨圧迫などの心肺蘇生法の手順を実習を通して理解する。</w:t>
            </w:r>
          </w:p>
        </w:tc>
      </w:tr>
      <w:tr w:rsidR="00AE4972" w:rsidRPr="00B654F5" w:rsidTr="00F716FB">
        <w:trPr>
          <w:cantSplit/>
          <w:tblHeader/>
        </w:trPr>
        <w:tc>
          <w:tcPr>
            <w:tcW w:w="556" w:type="dxa"/>
            <w:vMerge/>
          </w:tcPr>
          <w:p w:rsidR="00AE4972" w:rsidRPr="00B654F5" w:rsidRDefault="00AE4972"/>
        </w:tc>
        <w:tc>
          <w:tcPr>
            <w:tcW w:w="2552" w:type="dxa"/>
          </w:tcPr>
          <w:p w:rsidR="00AE4972" w:rsidRPr="00B654F5" w:rsidRDefault="00AE4972">
            <w:pPr>
              <w:ind w:left="210" w:hangingChars="100" w:hanging="210"/>
            </w:pPr>
            <w:r w:rsidRPr="00B654F5">
              <w:rPr>
                <w:rFonts w:hint="eastAsia"/>
              </w:rPr>
              <w:t>⑦出血があるときの</w:t>
            </w:r>
          </w:p>
          <w:p w:rsidR="00AE4972" w:rsidRPr="00B654F5" w:rsidRDefault="00AE4972" w:rsidP="00AE4972">
            <w:pPr>
              <w:ind w:leftChars="50" w:left="210" w:hangingChars="50" w:hanging="105"/>
            </w:pPr>
            <w:r w:rsidRPr="00B654F5">
              <w:rPr>
                <w:rFonts w:hint="eastAsia"/>
              </w:rPr>
              <w:t>応急手当</w:t>
            </w:r>
          </w:p>
        </w:tc>
        <w:tc>
          <w:tcPr>
            <w:tcW w:w="567" w:type="dxa"/>
          </w:tcPr>
          <w:p w:rsidR="00AE4972" w:rsidRPr="00B654F5" w:rsidRDefault="00AE4972">
            <w:pPr>
              <w:jc w:val="center"/>
              <w:rPr>
                <w:spacing w:val="-4"/>
              </w:rPr>
            </w:pPr>
            <w:r w:rsidRPr="00B654F5">
              <w:rPr>
                <w:rFonts w:hint="eastAsia"/>
                <w:spacing w:val="-4"/>
              </w:rPr>
              <w:t>１</w:t>
            </w:r>
          </w:p>
        </w:tc>
        <w:tc>
          <w:tcPr>
            <w:tcW w:w="5823" w:type="dxa"/>
          </w:tcPr>
          <w:p w:rsidR="00AE4972" w:rsidRPr="00B654F5" w:rsidRDefault="00AE4972" w:rsidP="00AE4972">
            <w:pPr>
              <w:ind w:left="210" w:hangingChars="100" w:hanging="210"/>
            </w:pPr>
            <w:r w:rsidRPr="00B654F5">
              <w:rPr>
                <w:rFonts w:hint="eastAsia"/>
              </w:rPr>
              <w:t>●患部の保護や固定，止血を適切に行うことによって傷害の悪化を防止できることを理解する。</w:t>
            </w:r>
          </w:p>
          <w:p w:rsidR="00AE4972" w:rsidRPr="00B654F5" w:rsidRDefault="00AE4972" w:rsidP="00AE4972">
            <w:pPr>
              <w:ind w:left="210" w:hangingChars="100" w:hanging="210"/>
            </w:pPr>
            <w:r w:rsidRPr="00B654F5">
              <w:rPr>
                <w:rFonts w:hint="eastAsia"/>
              </w:rPr>
              <w:t>●止血の方法について，実習を通して理解する。</w:t>
            </w:r>
          </w:p>
        </w:tc>
      </w:tr>
      <w:tr w:rsidR="00AE4972" w:rsidRPr="00B654F5" w:rsidTr="00AE4972">
        <w:trPr>
          <w:cantSplit/>
          <w:trHeight w:val="1472"/>
          <w:tblHeader/>
        </w:trPr>
        <w:tc>
          <w:tcPr>
            <w:tcW w:w="556" w:type="dxa"/>
            <w:vMerge/>
            <w:textDirection w:val="tbRlV"/>
          </w:tcPr>
          <w:p w:rsidR="00AE4972" w:rsidRPr="00B654F5" w:rsidRDefault="00AE4972" w:rsidP="00AE4972">
            <w:pPr>
              <w:spacing w:line="220" w:lineRule="exact"/>
              <w:ind w:left="113" w:right="113"/>
              <w:rPr>
                <w:rFonts w:eastAsia="ＭＳ ゴシック"/>
              </w:rPr>
            </w:pPr>
          </w:p>
        </w:tc>
        <w:tc>
          <w:tcPr>
            <w:tcW w:w="2552" w:type="dxa"/>
          </w:tcPr>
          <w:p w:rsidR="00AE4972" w:rsidRPr="00B654F5" w:rsidRDefault="00AE4972" w:rsidP="00AE4972">
            <w:pPr>
              <w:ind w:left="210" w:hangingChars="100" w:hanging="210"/>
            </w:pPr>
            <w:r w:rsidRPr="00B654F5">
              <w:rPr>
                <w:rFonts w:hint="eastAsia"/>
              </w:rPr>
              <w:t>⑧外傷の応急手当</w:t>
            </w:r>
          </w:p>
        </w:tc>
        <w:tc>
          <w:tcPr>
            <w:tcW w:w="567" w:type="dxa"/>
            <w:textDirection w:val="tbRlV"/>
            <w:vAlign w:val="center"/>
          </w:tcPr>
          <w:p w:rsidR="00AE4972" w:rsidRPr="00B654F5" w:rsidRDefault="00AE4972" w:rsidP="00AE4972">
            <w:pPr>
              <w:ind w:left="113" w:right="113"/>
              <w:rPr>
                <w:spacing w:val="-4"/>
              </w:rPr>
            </w:pPr>
            <w:r w:rsidRPr="00B654F5">
              <w:rPr>
                <w:rFonts w:hint="eastAsia"/>
                <w:spacing w:val="-4"/>
              </w:rPr>
              <w:t>１～２</w:t>
            </w:r>
          </w:p>
        </w:tc>
        <w:tc>
          <w:tcPr>
            <w:tcW w:w="5823" w:type="dxa"/>
          </w:tcPr>
          <w:p w:rsidR="00AE4972" w:rsidRPr="00B654F5" w:rsidRDefault="00AE4972" w:rsidP="00AE4972">
            <w:pPr>
              <w:ind w:left="210" w:hangingChars="100" w:hanging="210"/>
            </w:pPr>
            <w:r w:rsidRPr="00B654F5">
              <w:rPr>
                <w:rFonts w:hint="eastAsia"/>
              </w:rPr>
              <w:t>●患部の保護や固定の方法について，実習を通して理解する。</w:t>
            </w:r>
          </w:p>
        </w:tc>
      </w:tr>
    </w:tbl>
    <w:p w:rsidR="00CC3DA5" w:rsidRPr="00B654F5" w:rsidRDefault="00CC3DA5">
      <w:pPr>
        <w:jc w:val="left"/>
      </w:pPr>
    </w:p>
    <w:p w:rsidR="00CC3DA5" w:rsidRPr="00B654F5" w:rsidRDefault="00CC3DA5">
      <w:pPr>
        <w:jc w:val="left"/>
      </w:pPr>
    </w:p>
    <w:p w:rsidR="00466917" w:rsidRPr="00B654F5" w:rsidRDefault="00466917">
      <w:r w:rsidRPr="00B654F5">
        <w:rPr>
          <w:rFonts w:eastAsia="ＭＳ ゴシック" w:hint="eastAsia"/>
          <w:b/>
          <w:bCs/>
          <w:sz w:val="28"/>
          <w:shd w:val="clear" w:color="auto" w:fill="D9D9D9"/>
        </w:rPr>
        <w:t>第３学年</w:t>
      </w:r>
      <w:r w:rsidRPr="00B654F5">
        <w:t xml:space="preserve"> </w:t>
      </w:r>
      <w:r w:rsidR="001D2D82" w:rsidRPr="00B654F5">
        <w:rPr>
          <w:rFonts w:ascii="ＭＳ ゴシック" w:eastAsia="ＭＳ ゴシック" w:hAnsi="ＭＳ ゴシック" w:hint="eastAsia"/>
          <w:b/>
          <w:bCs/>
          <w:sz w:val="28"/>
        </w:rPr>
        <w:t>４章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健康な生活と病気の予防（</w:t>
      </w:r>
      <w:r w:rsidR="00270FE5" w:rsidRPr="00B654F5">
        <w:rPr>
          <w:rFonts w:ascii="ＭＳ ゴシック" w:eastAsia="ＭＳ ゴシック" w:hAnsi="ＭＳ ゴシック"/>
          <w:b/>
          <w:bCs/>
          <w:sz w:val="28"/>
        </w:rPr>
        <w:t>1</w:t>
      </w:r>
      <w:r w:rsidR="00270FE5" w:rsidRPr="00B654F5">
        <w:rPr>
          <w:rFonts w:ascii="ＭＳ ゴシック" w:eastAsia="ＭＳ ゴシック" w:hAnsi="ＭＳ ゴシック" w:hint="eastAsia"/>
          <w:b/>
          <w:bCs/>
          <w:sz w:val="28"/>
        </w:rPr>
        <w:t>7</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18</w:t>
      </w:r>
      <w:r w:rsidRPr="00B654F5">
        <w:rPr>
          <w:rFonts w:ascii="ＭＳ ゴシック" w:eastAsia="ＭＳ ゴシック" w:hAnsi="ＭＳ ゴシック" w:hint="eastAsia"/>
          <w:b/>
          <w:bCs/>
          <w:sz w:val="28"/>
        </w:rPr>
        <w:t>時間）</w:t>
      </w:r>
    </w:p>
    <w:p w:rsidR="00466917" w:rsidRPr="00B654F5" w:rsidRDefault="00A96FC5">
      <w:pPr>
        <w:ind w:left="2000" w:hangingChars="1000" w:hanging="2000"/>
        <w:rPr>
          <w:spacing w:val="-4"/>
        </w:rPr>
      </w:pPr>
      <w:r w:rsidRPr="00A96FC5">
        <w:rPr>
          <w:sz w:val="20"/>
        </w:rPr>
        <w:pict>
          <v:shape id="AutoShape 19" o:spid="_x0000_s1028" type="#_x0000_t15" style="position:absolute;left:0;text-align:left;margin-left:.7pt;margin-top:1.55pt;width:90.7pt;height:14.1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zuo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7A37C6" w:rsidRPr="00B654F5">
        <w:rPr>
          <w:rFonts w:hint="eastAsia"/>
        </w:rPr>
        <w:t xml:space="preserve">　</w:t>
      </w:r>
      <w:r w:rsidR="00466917" w:rsidRPr="00B654F5">
        <w:rPr>
          <w:rFonts w:hint="eastAsia"/>
        </w:rPr>
        <w:t xml:space="preserve">①　</w:t>
      </w:r>
      <w:r w:rsidR="00AE4972" w:rsidRPr="00B654F5">
        <w:rPr>
          <w:rFonts w:hint="eastAsia"/>
          <w:spacing w:val="-4"/>
        </w:rPr>
        <w:t>健康は，主体と環境の相互作用の下に成り立っていることを理解する</w:t>
      </w:r>
      <w:r w:rsidR="00016D80">
        <w:rPr>
          <w:rFonts w:hint="eastAsia"/>
          <w:spacing w:val="-4"/>
        </w:rPr>
        <w:t>。</w:t>
      </w:r>
    </w:p>
    <w:p w:rsidR="007A37C6" w:rsidRPr="00B654F5" w:rsidRDefault="00466917">
      <w:pPr>
        <w:ind w:left="2100" w:hangingChars="1000" w:hanging="2100"/>
        <w:rPr>
          <w:spacing w:val="-4"/>
        </w:rPr>
      </w:pPr>
      <w:r w:rsidRPr="00B654F5">
        <w:rPr>
          <w:rFonts w:hint="eastAsia"/>
        </w:rPr>
        <w:t xml:space="preserve">　　　　　　　　</w:t>
      </w:r>
      <w:r w:rsidR="007A37C6" w:rsidRPr="00B654F5">
        <w:rPr>
          <w:rFonts w:hint="eastAsia"/>
        </w:rPr>
        <w:t xml:space="preserve">　</w:t>
      </w:r>
      <w:r w:rsidRPr="00B654F5">
        <w:rPr>
          <w:rFonts w:hint="eastAsia"/>
        </w:rPr>
        <w:t xml:space="preserve">②　</w:t>
      </w:r>
      <w:r w:rsidR="00AE4972" w:rsidRPr="00B654F5">
        <w:rPr>
          <w:rFonts w:hint="eastAsia"/>
          <w:spacing w:val="-4"/>
        </w:rPr>
        <w:t>健康の保持増進には，食事，運動，休養および睡眠などの調和のとれた生活習慣が必要であること，生活習慣の乱れは生活習慣病などの要因となることを理解する。</w:t>
      </w:r>
    </w:p>
    <w:p w:rsidR="00466917" w:rsidRPr="00B654F5" w:rsidRDefault="00466917">
      <w:pPr>
        <w:ind w:left="2100" w:hangingChars="1000" w:hanging="2100"/>
      </w:pPr>
      <w:r w:rsidRPr="00B654F5">
        <w:rPr>
          <w:rFonts w:hint="eastAsia"/>
        </w:rPr>
        <w:t xml:space="preserve">　　　　　　　</w:t>
      </w:r>
      <w:r w:rsidR="007A37C6" w:rsidRPr="00B654F5">
        <w:rPr>
          <w:rFonts w:hint="eastAsia"/>
        </w:rPr>
        <w:t xml:space="preserve">　</w:t>
      </w:r>
      <w:r w:rsidRPr="00B654F5">
        <w:rPr>
          <w:rFonts w:hint="eastAsia"/>
        </w:rPr>
        <w:t xml:space="preserve">　③　</w:t>
      </w:r>
      <w:r w:rsidR="007A37C6" w:rsidRPr="00B654F5">
        <w:rPr>
          <w:rFonts w:hint="eastAsia"/>
        </w:rPr>
        <w:t>喫煙，飲酒，薬物乱用などの行為は，心身に様々な影響を与え，健康を損なう原因となること，これらの行為には，個人の心理状態や人間関係，社会環境が</w:t>
      </w:r>
      <w:r w:rsidR="007A37C6" w:rsidRPr="00B654F5">
        <w:rPr>
          <w:rFonts w:hint="eastAsia"/>
          <w:spacing w:val="-6"/>
        </w:rPr>
        <w:t>影響することから，それぞれの要因に適切に対処する必要があることを理解する。</w:t>
      </w:r>
    </w:p>
    <w:p w:rsidR="00A973FE" w:rsidRPr="00B654F5" w:rsidRDefault="00A973FE">
      <w:pPr>
        <w:ind w:left="2100" w:hangingChars="1000" w:hanging="2100"/>
      </w:pPr>
      <w:r w:rsidRPr="00B654F5">
        <w:rPr>
          <w:rFonts w:hint="eastAsia"/>
        </w:rPr>
        <w:t xml:space="preserve">　　　　　　　</w:t>
      </w:r>
      <w:r w:rsidR="007A37C6" w:rsidRPr="00B654F5">
        <w:rPr>
          <w:rFonts w:hint="eastAsia"/>
        </w:rPr>
        <w:t xml:space="preserve">　</w:t>
      </w:r>
      <w:r w:rsidRPr="00B654F5">
        <w:rPr>
          <w:rFonts w:hint="eastAsia"/>
        </w:rPr>
        <w:t xml:space="preserve">　④　</w:t>
      </w:r>
      <w:r w:rsidR="007A37C6" w:rsidRPr="00B654F5">
        <w:rPr>
          <w:rFonts w:hint="eastAsia"/>
        </w:rPr>
        <w:t>感染症は，病原体が主な要因となって発生することや，感染症の多くは，発生源をなくすこと，感染経路を遮断すること，主体の抵抗力を高めることによって予防できることを理解する。</w:t>
      </w:r>
    </w:p>
    <w:p w:rsidR="00466917" w:rsidRPr="00B654F5" w:rsidRDefault="00A973FE">
      <w:pPr>
        <w:ind w:left="2100" w:hangingChars="1000" w:hanging="2100"/>
      </w:pPr>
      <w:r w:rsidRPr="00B654F5">
        <w:rPr>
          <w:rFonts w:hint="eastAsia"/>
        </w:rPr>
        <w:t xml:space="preserve">　　　　　　　　</w:t>
      </w:r>
      <w:r w:rsidR="00555303">
        <w:rPr>
          <w:rFonts w:hint="eastAsia"/>
        </w:rPr>
        <w:t xml:space="preserve">　</w:t>
      </w:r>
      <w:r w:rsidRPr="00B654F5">
        <w:rPr>
          <w:rFonts w:hint="eastAsia"/>
        </w:rPr>
        <w:t>⑤</w:t>
      </w:r>
      <w:r w:rsidR="00466917" w:rsidRPr="00B654F5">
        <w:rPr>
          <w:rFonts w:hint="eastAsia"/>
        </w:rPr>
        <w:t xml:space="preserve">　</w:t>
      </w:r>
      <w:r w:rsidR="007A37C6" w:rsidRPr="00B654F5">
        <w:rPr>
          <w:rFonts w:hint="eastAsia"/>
        </w:rPr>
        <w:t>健康の保持増進や疾病の予防には，保健・医療機関を有効に利用し，医薬品を正しく使用する必要があること，個人の健康は，社会的な取り組みと密接なかかわりがあることを理解する。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tblPr>
      <w:tblGrid>
        <w:gridCol w:w="556"/>
        <w:gridCol w:w="2552"/>
        <w:gridCol w:w="567"/>
        <w:gridCol w:w="5823"/>
      </w:tblGrid>
      <w:tr w:rsidR="00466917" w:rsidRPr="00B654F5">
        <w:trPr>
          <w:tblHeader/>
        </w:trPr>
        <w:tc>
          <w:tcPr>
            <w:tcW w:w="556" w:type="dxa"/>
            <w:tcBorders>
              <w:bottom w:val="single" w:sz="4" w:space="0" w:color="auto"/>
            </w:tcBorders>
            <w:shd w:val="clear" w:color="auto" w:fill="D9D9D9"/>
          </w:tcPr>
          <w:p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rsidR="00466917" w:rsidRPr="00B654F5" w:rsidRDefault="00466917">
            <w:pPr>
              <w:jc w:val="center"/>
              <w:rPr>
                <w:rFonts w:eastAsia="ＭＳ ゴシック"/>
              </w:rPr>
            </w:pPr>
            <w:r w:rsidRPr="00B654F5">
              <w:rPr>
                <w:rFonts w:eastAsia="ＭＳ ゴシック" w:hint="eastAsia"/>
              </w:rPr>
              <w:t>学習内容とねらい</w:t>
            </w:r>
          </w:p>
        </w:tc>
      </w:tr>
      <w:tr w:rsidR="00945DB1" w:rsidRPr="00B654F5" w:rsidTr="00E9016E">
        <w:trPr>
          <w:cantSplit/>
          <w:trHeight w:val="1134"/>
        </w:trPr>
        <w:tc>
          <w:tcPr>
            <w:tcW w:w="556" w:type="dxa"/>
            <w:vMerge w:val="restart"/>
            <w:textDirection w:val="tbRlV"/>
            <w:vAlign w:val="center"/>
          </w:tcPr>
          <w:p w:rsidR="00945DB1" w:rsidRPr="00B654F5" w:rsidRDefault="00945DB1" w:rsidP="0005340D">
            <w:pPr>
              <w:ind w:left="113" w:right="113"/>
            </w:pPr>
            <w:r w:rsidRPr="00B654F5">
              <w:rPr>
                <w:rFonts w:eastAsia="ＭＳ ゴシック" w:hint="eastAsia"/>
              </w:rPr>
              <w:t>４　健康な生活と病気の予防</w:t>
            </w:r>
          </w:p>
        </w:tc>
        <w:tc>
          <w:tcPr>
            <w:tcW w:w="2552" w:type="dxa"/>
          </w:tcPr>
          <w:p w:rsidR="00945DB1" w:rsidRPr="00B654F5" w:rsidRDefault="00945DB1">
            <w:r w:rsidRPr="00B654F5">
              <w:rPr>
                <w:rFonts w:hint="eastAsia"/>
              </w:rPr>
              <w:t>①健康の成り立ち</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7A37C6">
            <w:pPr>
              <w:ind w:left="210" w:hangingChars="100" w:hanging="210"/>
            </w:pPr>
            <w:r w:rsidRPr="00B654F5">
              <w:rPr>
                <w:rFonts w:hint="eastAsia"/>
              </w:rPr>
              <w:t>●健康は，主体と環境を良好な状態に保つことにより成り立っていることを理解する。</w:t>
            </w:r>
          </w:p>
          <w:p w:rsidR="00945DB1" w:rsidRPr="00B654F5" w:rsidRDefault="00945DB1" w:rsidP="007A37C6">
            <w:pPr>
              <w:ind w:left="210" w:hangingChars="100" w:hanging="210"/>
            </w:pPr>
            <w:r w:rsidRPr="00B654F5">
              <w:rPr>
                <w:rFonts w:hint="eastAsia"/>
              </w:rPr>
              <w:t>●健康が阻害された状態の</w:t>
            </w:r>
            <w:r w:rsidRPr="00B654F5">
              <w:rPr>
                <w:rFonts w:hint="eastAsia"/>
              </w:rPr>
              <w:t>1</w:t>
            </w:r>
            <w:r w:rsidRPr="00B654F5">
              <w:rPr>
                <w:rFonts w:hint="eastAsia"/>
              </w:rPr>
              <w:t>つである疾病は，主体と環境の要因がかかわり合って発生することを理解する。</w:t>
            </w:r>
          </w:p>
          <w:p w:rsidR="00945DB1" w:rsidRPr="00B654F5" w:rsidRDefault="00945DB1" w:rsidP="007A37C6">
            <w:pPr>
              <w:ind w:left="210" w:hangingChars="100" w:hanging="210"/>
            </w:pPr>
            <w:r w:rsidRPr="00B654F5">
              <w:rPr>
                <w:rFonts w:hint="eastAsia"/>
              </w:rPr>
              <w:t>●健康にかかわる，主体と環境の諸要因について理解する。</w:t>
            </w:r>
          </w:p>
        </w:tc>
      </w:tr>
      <w:tr w:rsidR="00945DB1" w:rsidRPr="00B654F5">
        <w:trPr>
          <w:cantSplit/>
          <w:trHeight w:val="1134"/>
        </w:trPr>
        <w:tc>
          <w:tcPr>
            <w:tcW w:w="556" w:type="dxa"/>
            <w:vMerge/>
            <w:textDirection w:val="tbRlV"/>
            <w:vAlign w:val="center"/>
          </w:tcPr>
          <w:p w:rsidR="00945DB1" w:rsidRPr="00B654F5" w:rsidRDefault="00945DB1" w:rsidP="00E9016E">
            <w:pPr>
              <w:spacing w:line="316" w:lineRule="exact"/>
              <w:ind w:left="113" w:right="113"/>
              <w:rPr>
                <w:rFonts w:eastAsia="ＭＳ ゴシック"/>
              </w:rPr>
            </w:pPr>
          </w:p>
        </w:tc>
        <w:tc>
          <w:tcPr>
            <w:tcW w:w="2552" w:type="dxa"/>
          </w:tcPr>
          <w:p w:rsidR="00945DB1" w:rsidRPr="00B654F5" w:rsidRDefault="00945DB1">
            <w:pPr>
              <w:spacing w:line="316" w:lineRule="exact"/>
              <w:ind w:left="210" w:hangingChars="100" w:hanging="210"/>
            </w:pPr>
            <w:r w:rsidRPr="00B654F5">
              <w:rPr>
                <w:rFonts w:hint="eastAsia"/>
              </w:rPr>
              <w:t>②食生活と健康</w:t>
            </w:r>
          </w:p>
        </w:tc>
        <w:tc>
          <w:tcPr>
            <w:tcW w:w="567" w:type="dxa"/>
            <w:textDirection w:val="tbRlV"/>
            <w:vAlign w:val="center"/>
          </w:tcPr>
          <w:p w:rsidR="00945DB1" w:rsidRPr="00B654F5" w:rsidRDefault="00945DB1">
            <w:pPr>
              <w:spacing w:line="316" w:lineRule="exact"/>
              <w:ind w:left="113" w:right="113"/>
            </w:pPr>
            <w:r w:rsidRPr="00B654F5">
              <w:rPr>
                <w:rFonts w:hint="eastAsia"/>
              </w:rPr>
              <w:t>１～２</w:t>
            </w:r>
          </w:p>
        </w:tc>
        <w:tc>
          <w:tcPr>
            <w:tcW w:w="5823" w:type="dxa"/>
          </w:tcPr>
          <w:p w:rsidR="00945DB1" w:rsidRPr="00B654F5" w:rsidRDefault="00945DB1" w:rsidP="007A37C6">
            <w:pPr>
              <w:spacing w:line="316" w:lineRule="exact"/>
              <w:ind w:left="210" w:hangingChars="100" w:hanging="210"/>
            </w:pPr>
            <w:r w:rsidRPr="00B654F5">
              <w:rPr>
                <w:rFonts w:hint="eastAsia"/>
              </w:rPr>
              <w:t>●健康を保持増進するためには，毎日，適切な時間に食事をし，年齢や運動量に応じて栄養素のバランスや食事の量に配慮する必要があることを理解する。</w:t>
            </w:r>
          </w:p>
          <w:p w:rsidR="00945DB1" w:rsidRPr="00B654F5" w:rsidRDefault="00945DB1" w:rsidP="007A37C6">
            <w:pPr>
              <w:spacing w:line="316" w:lineRule="exact"/>
              <w:ind w:left="210" w:hangingChars="100" w:hanging="210"/>
            </w:pPr>
            <w:r w:rsidRPr="00B654F5">
              <w:rPr>
                <w:rFonts w:hint="eastAsia"/>
              </w:rPr>
              <w:t>●運動などで消費されたエネルギーを食事によって補給することが必要であることを理解する。</w:t>
            </w:r>
          </w:p>
        </w:tc>
      </w:tr>
      <w:tr w:rsidR="00945DB1" w:rsidRPr="00B654F5" w:rsidTr="00E9016E">
        <w:trPr>
          <w:cantSplit/>
        </w:trPr>
        <w:tc>
          <w:tcPr>
            <w:tcW w:w="556" w:type="dxa"/>
            <w:vMerge/>
            <w:textDirection w:val="tbRlV"/>
            <w:vAlign w:val="center"/>
          </w:tcPr>
          <w:p w:rsidR="00945DB1" w:rsidRPr="00B654F5" w:rsidRDefault="00945DB1" w:rsidP="00E9016E">
            <w:pPr>
              <w:spacing w:line="316" w:lineRule="exact"/>
              <w:ind w:left="113" w:right="113"/>
            </w:pPr>
          </w:p>
        </w:tc>
        <w:tc>
          <w:tcPr>
            <w:tcW w:w="2552" w:type="dxa"/>
          </w:tcPr>
          <w:p w:rsidR="00945DB1" w:rsidRPr="00B654F5" w:rsidRDefault="00945DB1">
            <w:pPr>
              <w:spacing w:line="316" w:lineRule="exact"/>
              <w:ind w:left="210" w:hangingChars="100" w:hanging="210"/>
            </w:pPr>
            <w:r w:rsidRPr="00B654F5">
              <w:rPr>
                <w:rFonts w:hint="eastAsia"/>
              </w:rPr>
              <w:t>③運動と健康</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7A37C6">
            <w:pPr>
              <w:spacing w:line="316" w:lineRule="exact"/>
              <w:ind w:left="210" w:hangingChars="100" w:hanging="210"/>
            </w:pPr>
            <w:r w:rsidRPr="00B654F5">
              <w:rPr>
                <w:rFonts w:hint="eastAsia"/>
              </w:rPr>
              <w:t>●運動は，各器官の発達を促し，気分転換が図られるなど，精神的にもよい効果があることを理解する。</w:t>
            </w:r>
          </w:p>
          <w:p w:rsidR="00945DB1" w:rsidRPr="00B654F5" w:rsidRDefault="00945DB1" w:rsidP="007A37C6">
            <w:pPr>
              <w:spacing w:line="316" w:lineRule="exact"/>
              <w:ind w:left="210" w:hangingChars="100" w:hanging="210"/>
            </w:pPr>
            <w:r w:rsidRPr="00B654F5">
              <w:rPr>
                <w:rFonts w:hint="eastAsia"/>
              </w:rPr>
              <w:t>●健康を保持増進するためには，日常生活において，適切な運動を続ける必要があることを理解する。</w:t>
            </w:r>
          </w:p>
        </w:tc>
      </w:tr>
      <w:tr w:rsidR="00945DB1" w:rsidRPr="00B654F5" w:rsidTr="00060DC3">
        <w:trPr>
          <w:cantSplit/>
        </w:trPr>
        <w:tc>
          <w:tcPr>
            <w:tcW w:w="556" w:type="dxa"/>
            <w:vMerge/>
          </w:tcPr>
          <w:p w:rsidR="00945DB1" w:rsidRPr="00B654F5" w:rsidRDefault="00945DB1">
            <w:pPr>
              <w:spacing w:line="316" w:lineRule="exact"/>
            </w:pPr>
          </w:p>
        </w:tc>
        <w:tc>
          <w:tcPr>
            <w:tcW w:w="2552" w:type="dxa"/>
          </w:tcPr>
          <w:p w:rsidR="00945DB1" w:rsidRPr="00B654F5" w:rsidRDefault="00945DB1">
            <w:pPr>
              <w:spacing w:line="316" w:lineRule="exact"/>
              <w:ind w:left="210" w:hangingChars="100" w:hanging="210"/>
            </w:pPr>
            <w:r w:rsidRPr="00B654F5">
              <w:rPr>
                <w:rFonts w:hint="eastAsia"/>
              </w:rPr>
              <w:t>④休養・睡眠と健康</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7A37C6">
            <w:pPr>
              <w:spacing w:line="316" w:lineRule="exact"/>
              <w:ind w:left="210" w:hangingChars="100" w:hanging="210"/>
            </w:pPr>
            <w:r w:rsidRPr="00B654F5">
              <w:rPr>
                <w:rFonts w:hint="eastAsia"/>
              </w:rPr>
              <w:t>●健康の保持増進のために，休養および睡眠によって心身の疲労を回復する必要があることを理解する。</w:t>
            </w:r>
          </w:p>
          <w:p w:rsidR="00945DB1" w:rsidRPr="00B654F5" w:rsidRDefault="00945DB1" w:rsidP="007A37C6">
            <w:pPr>
              <w:spacing w:line="316" w:lineRule="exact"/>
              <w:ind w:left="210" w:hangingChars="100" w:hanging="210"/>
            </w:pPr>
            <w:r w:rsidRPr="00B654F5">
              <w:rPr>
                <w:rFonts w:hint="eastAsia"/>
              </w:rPr>
              <w:t>●疲労は，環境条件や個人によって現れ方に違いがあり，適切な休養および睡眠によって疲労を蓄積させないようにすることが大切であることを理解する。</w:t>
            </w:r>
          </w:p>
        </w:tc>
      </w:tr>
      <w:tr w:rsidR="00945DB1" w:rsidRPr="00B654F5" w:rsidTr="00060DC3">
        <w:trPr>
          <w:cantSplit/>
        </w:trPr>
        <w:tc>
          <w:tcPr>
            <w:tcW w:w="556" w:type="dxa"/>
            <w:vMerge/>
          </w:tcPr>
          <w:p w:rsidR="00945DB1" w:rsidRPr="00B654F5" w:rsidRDefault="00945DB1">
            <w:pPr>
              <w:spacing w:line="316" w:lineRule="exact"/>
            </w:pPr>
          </w:p>
        </w:tc>
        <w:tc>
          <w:tcPr>
            <w:tcW w:w="2552" w:type="dxa"/>
          </w:tcPr>
          <w:p w:rsidR="00945DB1" w:rsidRPr="00B654F5" w:rsidRDefault="00945DB1" w:rsidP="00DE6B32">
            <w:pPr>
              <w:spacing w:line="316" w:lineRule="exact"/>
              <w:ind w:left="210" w:hangingChars="100" w:hanging="210"/>
            </w:pPr>
            <w:r w:rsidRPr="00B654F5">
              <w:rPr>
                <w:rFonts w:hint="eastAsia"/>
              </w:rPr>
              <w:t>⑤生活習慣の変化と生活習慣病</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DE6B32">
            <w:pPr>
              <w:spacing w:line="316" w:lineRule="exact"/>
              <w:ind w:left="210" w:hangingChars="100" w:hanging="210"/>
            </w:pPr>
            <w:r w:rsidRPr="00B654F5">
              <w:rPr>
                <w:rFonts w:hint="eastAsia"/>
              </w:rPr>
              <w:t>●不適切な生活習慣は，やせや肥満，生活習慣病を引き起こす要因となることを理解する。</w:t>
            </w:r>
          </w:p>
        </w:tc>
      </w:tr>
      <w:tr w:rsidR="00945DB1" w:rsidRPr="00B654F5" w:rsidTr="0005340D">
        <w:trPr>
          <w:cantSplit/>
        </w:trPr>
        <w:tc>
          <w:tcPr>
            <w:tcW w:w="556" w:type="dxa"/>
            <w:vMerge/>
            <w:textDirection w:val="tbRlV"/>
            <w:vAlign w:val="center"/>
          </w:tcPr>
          <w:p w:rsidR="00945DB1" w:rsidRPr="00B654F5" w:rsidRDefault="00945DB1" w:rsidP="0005340D">
            <w:pPr>
              <w:spacing w:line="316" w:lineRule="exact"/>
              <w:ind w:left="113" w:right="113"/>
            </w:pPr>
          </w:p>
        </w:tc>
        <w:tc>
          <w:tcPr>
            <w:tcW w:w="2552" w:type="dxa"/>
          </w:tcPr>
          <w:p w:rsidR="00945DB1" w:rsidRPr="00B654F5" w:rsidRDefault="00945DB1">
            <w:pPr>
              <w:spacing w:line="316" w:lineRule="exact"/>
              <w:ind w:left="210" w:hangingChars="100" w:hanging="210"/>
            </w:pPr>
            <w:r w:rsidRPr="00B654F5">
              <w:rPr>
                <w:rFonts w:hint="eastAsia"/>
              </w:rPr>
              <w:t>⑥生活習慣病の予防</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9728E2">
            <w:pPr>
              <w:spacing w:line="316" w:lineRule="exact"/>
              <w:ind w:left="210" w:hangingChars="100" w:hanging="210"/>
            </w:pPr>
            <w:r w:rsidRPr="00B654F5">
              <w:rPr>
                <w:rFonts w:hint="eastAsia"/>
              </w:rPr>
              <w:t>●健康を保持増進するためには，年齢・生活環境などに応じた食事，適切な運動，休養および睡眠の調和のとれた生活を続けることが必要であることを理解する。</w:t>
            </w:r>
          </w:p>
        </w:tc>
      </w:tr>
      <w:tr w:rsidR="00945DB1" w:rsidRPr="00B654F5" w:rsidTr="00F05DD0">
        <w:trPr>
          <w:cantSplit/>
        </w:trPr>
        <w:tc>
          <w:tcPr>
            <w:tcW w:w="556" w:type="dxa"/>
            <w:vMerge w:val="restart"/>
            <w:textDirection w:val="tbRlV"/>
            <w:vAlign w:val="center"/>
          </w:tcPr>
          <w:p w:rsidR="00945DB1" w:rsidRPr="00B654F5" w:rsidRDefault="00945DB1" w:rsidP="00D81394">
            <w:pPr>
              <w:spacing w:line="316" w:lineRule="exact"/>
              <w:ind w:left="113" w:right="113"/>
            </w:pPr>
            <w:r w:rsidRPr="00B654F5">
              <w:rPr>
                <w:rFonts w:eastAsia="ＭＳ ゴシック" w:hint="eastAsia"/>
              </w:rPr>
              <w:t>４　健康な生活と病気の予防</w:t>
            </w:r>
          </w:p>
        </w:tc>
        <w:tc>
          <w:tcPr>
            <w:tcW w:w="2552" w:type="dxa"/>
          </w:tcPr>
          <w:p w:rsidR="00945DB1" w:rsidRPr="00B654F5" w:rsidRDefault="00945DB1">
            <w:pPr>
              <w:spacing w:line="316" w:lineRule="exact"/>
              <w:ind w:left="210" w:hangingChars="100" w:hanging="210"/>
            </w:pPr>
            <w:r w:rsidRPr="00B654F5">
              <w:rPr>
                <w:rFonts w:hint="eastAsia"/>
              </w:rPr>
              <w:t>⑦喫煙と健康</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7A37C6">
            <w:pPr>
              <w:spacing w:line="316" w:lineRule="exact"/>
              <w:ind w:left="210" w:hangingChars="100" w:hanging="210"/>
            </w:pPr>
            <w:r w:rsidRPr="00B654F5">
              <w:rPr>
                <w:rFonts w:hint="eastAsia"/>
              </w:rPr>
              <w:t>●たばこの煙の中の有害物質について理解する。</w:t>
            </w:r>
          </w:p>
          <w:p w:rsidR="00945DB1" w:rsidRPr="00B654F5" w:rsidRDefault="00945DB1" w:rsidP="007A37C6">
            <w:pPr>
              <w:spacing w:line="316" w:lineRule="exact"/>
              <w:ind w:left="210" w:hangingChars="100" w:hanging="210"/>
            </w:pPr>
            <w:r w:rsidRPr="00B654F5">
              <w:rPr>
                <w:rFonts w:hint="eastAsia"/>
              </w:rPr>
              <w:t>●喫煙により，心臓への負担，運動能力の低下などの急性影響が現れること，常習的な喫煙により，肺がんや心臓病など様々な病気を起こしやすくなることを理解する。</w:t>
            </w:r>
          </w:p>
          <w:p w:rsidR="00945DB1" w:rsidRPr="00B654F5" w:rsidRDefault="00945DB1" w:rsidP="007A37C6">
            <w:pPr>
              <w:spacing w:line="316" w:lineRule="exact"/>
              <w:ind w:left="210" w:hangingChars="100" w:hanging="210"/>
            </w:pPr>
            <w:r w:rsidRPr="00B654F5">
              <w:rPr>
                <w:rFonts w:hint="eastAsia"/>
              </w:rPr>
              <w:t>●未成年者の喫煙は，体に大きな影響を及ぼすこと，ニコチンの作用などにより依存症になりやすいことについて理解する。</w:t>
            </w:r>
          </w:p>
        </w:tc>
      </w:tr>
      <w:tr w:rsidR="00945DB1" w:rsidRPr="00B654F5" w:rsidTr="00060DC3">
        <w:trPr>
          <w:cantSplit/>
        </w:trPr>
        <w:tc>
          <w:tcPr>
            <w:tcW w:w="556" w:type="dxa"/>
            <w:vMerge/>
          </w:tcPr>
          <w:p w:rsidR="00945DB1" w:rsidRPr="00B654F5" w:rsidRDefault="00945DB1">
            <w:pPr>
              <w:spacing w:line="316" w:lineRule="exact"/>
            </w:pPr>
          </w:p>
        </w:tc>
        <w:tc>
          <w:tcPr>
            <w:tcW w:w="2552" w:type="dxa"/>
          </w:tcPr>
          <w:p w:rsidR="00945DB1" w:rsidRPr="00B654F5" w:rsidRDefault="00945DB1">
            <w:pPr>
              <w:spacing w:line="316" w:lineRule="exact"/>
              <w:ind w:left="210" w:hangingChars="100" w:hanging="210"/>
            </w:pPr>
            <w:r w:rsidRPr="00B654F5">
              <w:rPr>
                <w:rFonts w:hint="eastAsia"/>
              </w:rPr>
              <w:t>⑧飲酒と健康</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0C68A3">
            <w:pPr>
              <w:spacing w:line="316" w:lineRule="exact"/>
              <w:ind w:left="210" w:hangingChars="100" w:hanging="210"/>
            </w:pPr>
            <w:r w:rsidRPr="00B654F5">
              <w:rPr>
                <w:rFonts w:hint="eastAsia"/>
              </w:rPr>
              <w:t>●飲酒により思考力，自制力の低下，運動障害を起こすこと，急激に大量の飲酒をすると急性中毒を起こし，意識障害や死に至ることもあることについて理解する。</w:t>
            </w:r>
          </w:p>
          <w:p w:rsidR="00945DB1" w:rsidRPr="00B654F5" w:rsidRDefault="00945DB1" w:rsidP="000C68A3">
            <w:pPr>
              <w:spacing w:line="316" w:lineRule="exact"/>
              <w:ind w:left="210" w:hangingChars="100" w:hanging="210"/>
            </w:pPr>
            <w:r w:rsidRPr="00B654F5">
              <w:rPr>
                <w:rFonts w:hint="eastAsia"/>
              </w:rPr>
              <w:t>●常習的な飲酒により，様々な病気を起こしやすくなることについて理解する。</w:t>
            </w:r>
          </w:p>
          <w:p w:rsidR="00945DB1" w:rsidRPr="00B654F5" w:rsidRDefault="00945DB1" w:rsidP="000C68A3">
            <w:pPr>
              <w:spacing w:line="316" w:lineRule="exact"/>
              <w:ind w:left="210" w:hangingChars="100" w:hanging="210"/>
            </w:pPr>
            <w:r w:rsidRPr="00B654F5">
              <w:rPr>
                <w:rFonts w:hint="eastAsia"/>
              </w:rPr>
              <w:t>●未成年者の飲酒は，体に大きな影響を及ぼすこと，エチルアルコールの作用などにより依存症になりやすいことについて理解する。</w:t>
            </w:r>
          </w:p>
        </w:tc>
      </w:tr>
      <w:tr w:rsidR="00945DB1" w:rsidRPr="00B654F5" w:rsidTr="00D227B2">
        <w:trPr>
          <w:cantSplit/>
        </w:trPr>
        <w:tc>
          <w:tcPr>
            <w:tcW w:w="556" w:type="dxa"/>
            <w:vMerge/>
          </w:tcPr>
          <w:p w:rsidR="00945DB1" w:rsidRPr="00B654F5" w:rsidRDefault="00945DB1">
            <w:pPr>
              <w:spacing w:line="316" w:lineRule="exact"/>
            </w:pPr>
          </w:p>
        </w:tc>
        <w:tc>
          <w:tcPr>
            <w:tcW w:w="2552" w:type="dxa"/>
          </w:tcPr>
          <w:p w:rsidR="00945DB1" w:rsidRPr="00B654F5" w:rsidRDefault="00945DB1">
            <w:pPr>
              <w:spacing w:line="316" w:lineRule="exact"/>
              <w:ind w:left="210" w:hangingChars="100" w:hanging="210"/>
            </w:pPr>
            <w:r w:rsidRPr="00B654F5">
              <w:rPr>
                <w:rFonts w:hint="eastAsia"/>
              </w:rPr>
              <w:t>⑨薬物乱用と健康</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0C68A3">
            <w:pPr>
              <w:spacing w:line="316" w:lineRule="exact"/>
              <w:ind w:left="210" w:hangingChars="100" w:hanging="210"/>
            </w:pPr>
            <w:r w:rsidRPr="00B654F5">
              <w:rPr>
                <w:rFonts w:hint="eastAsia"/>
              </w:rPr>
              <w:t>●覚せい剤や大麻の摂取により，幻覚を伴った激しい急性の錯乱状態や急死などを引き起こすことについて理解する。</w:t>
            </w:r>
          </w:p>
          <w:p w:rsidR="00945DB1" w:rsidRPr="00B654F5" w:rsidRDefault="00945DB1" w:rsidP="000C68A3">
            <w:pPr>
              <w:spacing w:line="316" w:lineRule="exact"/>
              <w:ind w:left="210" w:hangingChars="100" w:hanging="210"/>
            </w:pPr>
            <w:r w:rsidRPr="00B654F5">
              <w:rPr>
                <w:rFonts w:hint="eastAsia"/>
              </w:rPr>
              <w:t>●薬物の連用により依存症状が現れ，中断すると様々な障害が起きることについて理解する。</w:t>
            </w:r>
          </w:p>
          <w:p w:rsidR="00945DB1" w:rsidRPr="00B654F5" w:rsidRDefault="00945DB1" w:rsidP="000C68A3">
            <w:pPr>
              <w:spacing w:line="316" w:lineRule="exact"/>
              <w:ind w:left="210" w:hangingChars="100" w:hanging="210"/>
            </w:pPr>
            <w:r w:rsidRPr="00B654F5">
              <w:rPr>
                <w:rFonts w:hint="eastAsia"/>
              </w:rPr>
              <w:t>●薬物乱用は，個人の心身の健全な発育や人格の形成を阻害するだけでなく，家庭・学校・地域社会にも深刻な影響を及ぼすことを理解する。</w:t>
            </w:r>
          </w:p>
        </w:tc>
      </w:tr>
      <w:tr w:rsidR="00945DB1" w:rsidRPr="00B654F5" w:rsidTr="00D227B2">
        <w:tc>
          <w:tcPr>
            <w:tcW w:w="556" w:type="dxa"/>
            <w:vMerge/>
            <w:textDirection w:val="tbRlV"/>
            <w:vAlign w:val="center"/>
          </w:tcPr>
          <w:p w:rsidR="00945DB1" w:rsidRPr="00B654F5" w:rsidRDefault="00945DB1" w:rsidP="00E9016E">
            <w:pPr>
              <w:spacing w:line="316" w:lineRule="exact"/>
              <w:ind w:left="113" w:right="113"/>
            </w:pPr>
          </w:p>
        </w:tc>
        <w:tc>
          <w:tcPr>
            <w:tcW w:w="2552" w:type="dxa"/>
          </w:tcPr>
          <w:p w:rsidR="00945DB1" w:rsidRPr="00B654F5" w:rsidRDefault="00945DB1">
            <w:pPr>
              <w:spacing w:line="316" w:lineRule="exact"/>
              <w:ind w:left="210" w:hangingChars="100" w:hanging="210"/>
            </w:pPr>
            <w:r w:rsidRPr="00B654F5">
              <w:rPr>
                <w:rFonts w:hint="eastAsia"/>
              </w:rPr>
              <w:t>⑩喫煙，飲酒，薬物乱用のきっかけ</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C07B31">
            <w:pPr>
              <w:spacing w:line="316" w:lineRule="exact"/>
              <w:ind w:left="210" w:hangingChars="100" w:hanging="210"/>
            </w:pPr>
            <w:r w:rsidRPr="00B654F5">
              <w:rPr>
                <w:rFonts w:hint="eastAsia"/>
              </w:rPr>
              <w:t>●喫煙，飲酒，薬物乱用などの行為は，個人の心理状態や人間関係，社会環境などによって助長されることと，それらに適切に対処する必要があることを理解する。</w:t>
            </w:r>
          </w:p>
        </w:tc>
      </w:tr>
      <w:tr w:rsidR="00945DB1" w:rsidRPr="00B654F5" w:rsidTr="00060DC3">
        <w:tc>
          <w:tcPr>
            <w:tcW w:w="556" w:type="dxa"/>
            <w:vMerge/>
          </w:tcPr>
          <w:p w:rsidR="00945DB1" w:rsidRPr="00B654F5" w:rsidRDefault="00945DB1" w:rsidP="00060DC3">
            <w:pPr>
              <w:ind w:left="113" w:right="113"/>
            </w:pPr>
          </w:p>
        </w:tc>
        <w:tc>
          <w:tcPr>
            <w:tcW w:w="2552" w:type="dxa"/>
          </w:tcPr>
          <w:p w:rsidR="00945DB1" w:rsidRPr="00B654F5" w:rsidRDefault="00945DB1">
            <w:pPr>
              <w:spacing w:line="316" w:lineRule="exact"/>
            </w:pPr>
            <w:r w:rsidRPr="00B654F5">
              <w:rPr>
                <w:rFonts w:hint="eastAsia"/>
              </w:rPr>
              <w:t>⑪感染症の原因</w:t>
            </w:r>
          </w:p>
        </w:tc>
        <w:tc>
          <w:tcPr>
            <w:tcW w:w="567" w:type="dxa"/>
          </w:tcPr>
          <w:p w:rsidR="00945DB1" w:rsidRPr="00B654F5" w:rsidRDefault="00945DB1">
            <w:pPr>
              <w:spacing w:line="316" w:lineRule="exact"/>
              <w:jc w:val="center"/>
            </w:pPr>
            <w:r w:rsidRPr="00B654F5">
              <w:rPr>
                <w:rFonts w:hint="eastAsia"/>
              </w:rPr>
              <w:t>１</w:t>
            </w:r>
          </w:p>
        </w:tc>
        <w:tc>
          <w:tcPr>
            <w:tcW w:w="5823" w:type="dxa"/>
          </w:tcPr>
          <w:p w:rsidR="00945DB1" w:rsidRPr="00B654F5" w:rsidRDefault="00945DB1" w:rsidP="000C68A3">
            <w:pPr>
              <w:spacing w:line="316" w:lineRule="exact"/>
              <w:ind w:left="210" w:hangingChars="100" w:hanging="210"/>
            </w:pPr>
            <w:r w:rsidRPr="00B654F5">
              <w:rPr>
                <w:rFonts w:hint="eastAsia"/>
              </w:rPr>
              <w:t>●感染症は，病原体が環境を通じて主体へ感染して起こる病気であることを理解する。</w:t>
            </w:r>
          </w:p>
          <w:p w:rsidR="00945DB1" w:rsidRPr="00B654F5" w:rsidRDefault="00945DB1" w:rsidP="000C68A3">
            <w:pPr>
              <w:spacing w:line="316" w:lineRule="exact"/>
              <w:ind w:left="210" w:hangingChars="100" w:hanging="210"/>
            </w:pPr>
            <w:r w:rsidRPr="00B654F5">
              <w:rPr>
                <w:rFonts w:hint="eastAsia"/>
              </w:rPr>
              <w:t>●病原体には細菌やウイルスなどの微生物があること，社会環境や主体の抵抗力，栄養状態などの条件が相互に複雑に関係するなかで，病原体が体に侵入し，感染症が発病することを理解する。</w:t>
            </w:r>
          </w:p>
        </w:tc>
      </w:tr>
      <w:tr w:rsidR="00945DB1" w:rsidRPr="00B654F5">
        <w:trPr>
          <w:cantSplit/>
        </w:trPr>
        <w:tc>
          <w:tcPr>
            <w:tcW w:w="556" w:type="dxa"/>
            <w:vMerge/>
            <w:textDirection w:val="tbRlV"/>
            <w:vAlign w:val="center"/>
          </w:tcPr>
          <w:p w:rsidR="00945DB1" w:rsidRPr="00B654F5" w:rsidRDefault="00945DB1">
            <w:pPr>
              <w:ind w:left="113" w:right="113"/>
              <w:rPr>
                <w:rFonts w:eastAsia="ＭＳ ゴシック"/>
              </w:rPr>
            </w:pPr>
          </w:p>
        </w:tc>
        <w:tc>
          <w:tcPr>
            <w:tcW w:w="2552" w:type="dxa"/>
          </w:tcPr>
          <w:p w:rsidR="00945DB1" w:rsidRPr="00B654F5" w:rsidRDefault="00945DB1">
            <w:pPr>
              <w:ind w:left="210" w:hangingChars="100" w:hanging="210"/>
            </w:pPr>
            <w:r w:rsidRPr="00B654F5">
              <w:rPr>
                <w:rFonts w:hint="eastAsia"/>
              </w:rPr>
              <w:t>⑫感染症の予防</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E9016E">
            <w:pPr>
              <w:ind w:left="210" w:hangingChars="100" w:hanging="210"/>
            </w:pPr>
            <w:r w:rsidRPr="00B654F5">
              <w:rPr>
                <w:rFonts w:hint="eastAsia"/>
              </w:rPr>
              <w:t>●感染症を予防するためには，発生源をなくすこと，感染経路を遮断すること，主体の抵抗力を高めることが有効であることを理解する。</w:t>
            </w:r>
          </w:p>
        </w:tc>
      </w:tr>
      <w:tr w:rsidR="00945DB1" w:rsidRPr="00B654F5" w:rsidTr="00AC4C96">
        <w:trPr>
          <w:cantSplit/>
        </w:trPr>
        <w:tc>
          <w:tcPr>
            <w:tcW w:w="556" w:type="dxa"/>
            <w:vMerge/>
            <w:textDirection w:val="tbRlV"/>
            <w:vAlign w:val="center"/>
          </w:tcPr>
          <w:p w:rsidR="00945DB1" w:rsidRPr="00B654F5" w:rsidRDefault="00945DB1" w:rsidP="00E077E2">
            <w:pPr>
              <w:spacing w:line="316" w:lineRule="exact"/>
              <w:ind w:left="113" w:right="113"/>
            </w:pPr>
          </w:p>
        </w:tc>
        <w:tc>
          <w:tcPr>
            <w:tcW w:w="2552" w:type="dxa"/>
          </w:tcPr>
          <w:p w:rsidR="00945DB1" w:rsidRPr="00B654F5" w:rsidRDefault="00945DB1">
            <w:pPr>
              <w:ind w:left="210" w:hangingChars="100" w:hanging="210"/>
            </w:pPr>
            <w:r w:rsidRPr="00B654F5">
              <w:rPr>
                <w:rFonts w:hint="eastAsia"/>
              </w:rPr>
              <w:t>⑬性感染症とその予防</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0C68A3">
            <w:pPr>
              <w:ind w:left="210" w:hangingChars="100" w:hanging="210"/>
            </w:pPr>
            <w:r w:rsidRPr="00B654F5">
              <w:rPr>
                <w:rFonts w:hint="eastAsia"/>
              </w:rPr>
              <w:t>●性感染症の疾病概念や感染経路について理解する。</w:t>
            </w:r>
          </w:p>
          <w:p w:rsidR="00945DB1" w:rsidRPr="00B654F5" w:rsidRDefault="00945DB1" w:rsidP="000C68A3">
            <w:pPr>
              <w:ind w:left="210" w:hangingChars="100" w:hanging="210"/>
            </w:pPr>
            <w:r w:rsidRPr="00B654F5">
              <w:rPr>
                <w:rFonts w:hint="eastAsia"/>
              </w:rPr>
              <w:t>●性感染症の予防方法を身につける必要があることを理解</w:t>
            </w:r>
          </w:p>
          <w:p w:rsidR="00945DB1" w:rsidRPr="00B654F5" w:rsidRDefault="00945DB1" w:rsidP="000C68A3">
            <w:pPr>
              <w:ind w:left="210" w:hangingChars="100" w:hanging="210"/>
            </w:pPr>
            <w:r w:rsidRPr="00B654F5">
              <w:rPr>
                <w:rFonts w:hint="eastAsia"/>
              </w:rPr>
              <w:t>する。</w:t>
            </w:r>
          </w:p>
        </w:tc>
      </w:tr>
      <w:tr w:rsidR="00945DB1" w:rsidRPr="00B654F5" w:rsidTr="00363C68">
        <w:trPr>
          <w:cantSplit/>
        </w:trPr>
        <w:tc>
          <w:tcPr>
            <w:tcW w:w="556" w:type="dxa"/>
            <w:vMerge w:val="restart"/>
            <w:textDirection w:val="tbRlV"/>
            <w:vAlign w:val="center"/>
          </w:tcPr>
          <w:p w:rsidR="00945DB1" w:rsidRPr="00B654F5" w:rsidRDefault="00945DB1" w:rsidP="00D81394">
            <w:pPr>
              <w:spacing w:line="316" w:lineRule="exact"/>
              <w:ind w:left="113" w:right="113"/>
            </w:pPr>
            <w:r w:rsidRPr="00B654F5">
              <w:rPr>
                <w:rFonts w:eastAsia="ＭＳ ゴシック" w:hint="eastAsia"/>
              </w:rPr>
              <w:t>４　健康な生活と病気の予防</w:t>
            </w:r>
          </w:p>
        </w:tc>
        <w:tc>
          <w:tcPr>
            <w:tcW w:w="2552" w:type="dxa"/>
          </w:tcPr>
          <w:p w:rsidR="00945DB1" w:rsidRPr="00B654F5" w:rsidRDefault="00945DB1">
            <w:pPr>
              <w:ind w:left="210" w:hangingChars="100" w:hanging="210"/>
            </w:pPr>
            <w:r w:rsidRPr="00B654F5">
              <w:rPr>
                <w:rFonts w:hint="eastAsia"/>
              </w:rPr>
              <w:t>⑭エイズとその予防</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0C68A3">
            <w:pPr>
              <w:ind w:left="210" w:hangingChars="100" w:hanging="210"/>
            </w:pPr>
            <w:r w:rsidRPr="00B654F5">
              <w:rPr>
                <w:rFonts w:hint="eastAsia"/>
              </w:rPr>
              <w:t>●エイズの疾病概念や感染経路について理解する。</w:t>
            </w:r>
          </w:p>
          <w:p w:rsidR="00945DB1" w:rsidRPr="00B654F5" w:rsidRDefault="00945DB1" w:rsidP="000C68A3">
            <w:pPr>
              <w:ind w:left="210" w:hangingChars="100" w:hanging="210"/>
            </w:pPr>
            <w:r w:rsidRPr="00B654F5">
              <w:rPr>
                <w:rFonts w:hint="eastAsia"/>
              </w:rPr>
              <w:t>●エイズの予防方法を身につける必要があることを理解する。</w:t>
            </w:r>
          </w:p>
        </w:tc>
      </w:tr>
      <w:tr w:rsidR="00945DB1" w:rsidRPr="00B654F5" w:rsidTr="00060DC3">
        <w:trPr>
          <w:cantSplit/>
        </w:trPr>
        <w:tc>
          <w:tcPr>
            <w:tcW w:w="556" w:type="dxa"/>
            <w:vMerge/>
          </w:tcPr>
          <w:p w:rsidR="00945DB1" w:rsidRPr="00B654F5" w:rsidRDefault="00945DB1"/>
        </w:tc>
        <w:tc>
          <w:tcPr>
            <w:tcW w:w="2552" w:type="dxa"/>
          </w:tcPr>
          <w:p w:rsidR="00945DB1" w:rsidRPr="00B654F5" w:rsidRDefault="00945DB1" w:rsidP="00370B87">
            <w:pPr>
              <w:ind w:left="210" w:hangingChars="100" w:hanging="210"/>
            </w:pPr>
            <w:r w:rsidRPr="00B654F5">
              <w:rPr>
                <w:rFonts w:hint="eastAsia"/>
              </w:rPr>
              <w:t>⑮地域での保健・医療の</w:t>
            </w:r>
          </w:p>
          <w:p w:rsidR="00945DB1" w:rsidRPr="00B654F5" w:rsidRDefault="00945DB1" w:rsidP="007A37C6">
            <w:pPr>
              <w:ind w:leftChars="100" w:left="210"/>
            </w:pPr>
            <w:r w:rsidRPr="00B654F5">
              <w:rPr>
                <w:rFonts w:hint="eastAsia"/>
              </w:rPr>
              <w:t>取り組み</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960F68">
            <w:pPr>
              <w:ind w:left="210" w:hangingChars="100" w:hanging="210"/>
            </w:pPr>
            <w:r w:rsidRPr="00B654F5">
              <w:rPr>
                <w:rFonts w:hint="eastAsia"/>
              </w:rPr>
              <w:t>●地域には，健康の保持増進や疾病予防の役割を担っている保健所，保健センター，医療機関などがあり，それらがもつ機能を有効に利用する必要があることを理解する。</w:t>
            </w:r>
          </w:p>
        </w:tc>
      </w:tr>
      <w:tr w:rsidR="00945DB1" w:rsidRPr="00B654F5" w:rsidTr="00060DC3">
        <w:trPr>
          <w:cantSplit/>
        </w:trPr>
        <w:tc>
          <w:tcPr>
            <w:tcW w:w="556" w:type="dxa"/>
            <w:vMerge/>
          </w:tcPr>
          <w:p w:rsidR="00945DB1" w:rsidRPr="00B654F5" w:rsidRDefault="00945DB1"/>
        </w:tc>
        <w:tc>
          <w:tcPr>
            <w:tcW w:w="2552" w:type="dxa"/>
          </w:tcPr>
          <w:p w:rsidR="00945DB1" w:rsidRPr="00B654F5" w:rsidRDefault="00945DB1" w:rsidP="00370B87">
            <w:pPr>
              <w:ind w:left="210" w:hangingChars="100" w:hanging="210"/>
            </w:pPr>
            <w:r w:rsidRPr="00B654F5">
              <w:rPr>
                <w:rFonts w:hint="eastAsia"/>
              </w:rPr>
              <w:t>⑯医薬品の有効利用</w:t>
            </w:r>
          </w:p>
        </w:tc>
        <w:tc>
          <w:tcPr>
            <w:tcW w:w="567" w:type="dxa"/>
          </w:tcPr>
          <w:p w:rsidR="00945DB1" w:rsidRPr="00B654F5" w:rsidRDefault="00945DB1">
            <w:pPr>
              <w:jc w:val="center"/>
            </w:pPr>
            <w:r w:rsidRPr="00B654F5">
              <w:rPr>
                <w:rFonts w:hint="eastAsia"/>
              </w:rPr>
              <w:t>１</w:t>
            </w:r>
          </w:p>
        </w:tc>
        <w:tc>
          <w:tcPr>
            <w:tcW w:w="5823" w:type="dxa"/>
          </w:tcPr>
          <w:p w:rsidR="00945DB1" w:rsidRPr="00B654F5" w:rsidRDefault="00945DB1" w:rsidP="00960F68">
            <w:pPr>
              <w:ind w:left="210" w:hangingChars="100" w:hanging="210"/>
            </w:pPr>
            <w:r w:rsidRPr="00B654F5">
              <w:rPr>
                <w:rFonts w:hint="eastAsia"/>
              </w:rPr>
              <w:t>●医薬品には，主作用と副作用とがあること，医薬品は，正しく使用する必要があることを理解する。</w:t>
            </w:r>
          </w:p>
        </w:tc>
      </w:tr>
      <w:tr w:rsidR="00945DB1" w:rsidRPr="00B654F5" w:rsidTr="00060DC3">
        <w:trPr>
          <w:cantSplit/>
          <w:trHeight w:val="1134"/>
        </w:trPr>
        <w:tc>
          <w:tcPr>
            <w:tcW w:w="556" w:type="dxa"/>
            <w:vMerge/>
          </w:tcPr>
          <w:p w:rsidR="00945DB1" w:rsidRPr="00B654F5" w:rsidRDefault="00945DB1"/>
        </w:tc>
        <w:tc>
          <w:tcPr>
            <w:tcW w:w="2552" w:type="dxa"/>
          </w:tcPr>
          <w:p w:rsidR="00945DB1" w:rsidRPr="00B654F5" w:rsidRDefault="00945DB1">
            <w:pPr>
              <w:ind w:left="210" w:hangingChars="100" w:hanging="210"/>
            </w:pPr>
            <w:r w:rsidRPr="00B654F5">
              <w:rPr>
                <w:rFonts w:hint="eastAsia"/>
              </w:rPr>
              <w:t>⑰個人の健康を守る</w:t>
            </w:r>
          </w:p>
          <w:p w:rsidR="00945DB1" w:rsidRPr="00B654F5" w:rsidRDefault="00945DB1" w:rsidP="007A37C6">
            <w:pPr>
              <w:ind w:leftChars="100" w:left="210"/>
            </w:pPr>
            <w:r w:rsidRPr="00B654F5">
              <w:rPr>
                <w:rFonts w:hint="eastAsia"/>
              </w:rPr>
              <w:t>社会の取り組み</w:t>
            </w:r>
          </w:p>
        </w:tc>
        <w:tc>
          <w:tcPr>
            <w:tcW w:w="567" w:type="dxa"/>
            <w:textDirection w:val="tbRlV"/>
            <w:vAlign w:val="center"/>
          </w:tcPr>
          <w:p w:rsidR="00945DB1" w:rsidRPr="00B654F5" w:rsidRDefault="00945DB1">
            <w:pPr>
              <w:ind w:left="113" w:right="113"/>
            </w:pPr>
            <w:r w:rsidRPr="00B654F5">
              <w:rPr>
                <w:rFonts w:hint="eastAsia"/>
              </w:rPr>
              <w:t>１</w:t>
            </w:r>
          </w:p>
        </w:tc>
        <w:tc>
          <w:tcPr>
            <w:tcW w:w="5823" w:type="dxa"/>
          </w:tcPr>
          <w:p w:rsidR="00945DB1" w:rsidRPr="00B654F5" w:rsidRDefault="00945DB1" w:rsidP="000C68A3">
            <w:pPr>
              <w:ind w:left="210" w:hangingChars="100" w:hanging="210"/>
            </w:pPr>
            <w:r w:rsidRPr="00B654F5">
              <w:rPr>
                <w:rFonts w:hint="eastAsia"/>
              </w:rPr>
              <w:t>●健康の保持増進や疾病の予防には，人々の健康を支える社会的な取り組みが有効であることを理解する。</w:t>
            </w:r>
          </w:p>
          <w:p w:rsidR="00945DB1" w:rsidRPr="00B654F5" w:rsidRDefault="00945DB1" w:rsidP="000C68A3">
            <w:pPr>
              <w:ind w:left="210" w:hangingChars="100" w:hanging="210"/>
            </w:pPr>
            <w:r w:rsidRPr="00B654F5">
              <w:rPr>
                <w:rFonts w:hint="eastAsia"/>
              </w:rPr>
              <w:t>●地域における健康増進，生活習慣病および感染症予防のための保健活動が行われていることを理解する。</w:t>
            </w:r>
          </w:p>
        </w:tc>
      </w:tr>
    </w:tbl>
    <w:p w:rsidR="00466917" w:rsidRPr="00B654F5" w:rsidRDefault="00466917">
      <w:pPr>
        <w:ind w:left="210" w:hangingChars="100" w:hanging="210"/>
      </w:pPr>
    </w:p>
    <w:sectPr w:rsidR="00466917" w:rsidRPr="00B654F5" w:rsidSect="00B34FD7">
      <w:pgSz w:w="11906" w:h="16838" w:code="9"/>
      <w:pgMar w:top="1701" w:right="1191" w:bottom="1418"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5F" w:rsidRDefault="00AF115F" w:rsidP="00A95610">
      <w:r>
        <w:separator/>
      </w:r>
    </w:p>
  </w:endnote>
  <w:endnote w:type="continuationSeparator" w:id="0">
    <w:p w:rsidR="00AF115F" w:rsidRDefault="00AF115F" w:rsidP="00A956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5F" w:rsidRDefault="00AF115F" w:rsidP="00A95610">
      <w:r>
        <w:separator/>
      </w:r>
    </w:p>
  </w:footnote>
  <w:footnote w:type="continuationSeparator" w:id="0">
    <w:p w:rsidR="00AF115F" w:rsidRDefault="00AF115F" w:rsidP="00A95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A97"/>
    <w:rsid w:val="0000143C"/>
    <w:rsid w:val="00005B5A"/>
    <w:rsid w:val="00016D80"/>
    <w:rsid w:val="0005340D"/>
    <w:rsid w:val="00060DC3"/>
    <w:rsid w:val="000816BC"/>
    <w:rsid w:val="000B0225"/>
    <w:rsid w:val="000B4A4F"/>
    <w:rsid w:val="000C68A3"/>
    <w:rsid w:val="00101A97"/>
    <w:rsid w:val="00196CC7"/>
    <w:rsid w:val="001B685C"/>
    <w:rsid w:val="001D2D82"/>
    <w:rsid w:val="001D583B"/>
    <w:rsid w:val="001D7DA5"/>
    <w:rsid w:val="0020565C"/>
    <w:rsid w:val="00234E8E"/>
    <w:rsid w:val="00270FE5"/>
    <w:rsid w:val="00273C72"/>
    <w:rsid w:val="002C321F"/>
    <w:rsid w:val="00303686"/>
    <w:rsid w:val="003117D6"/>
    <w:rsid w:val="00311B1C"/>
    <w:rsid w:val="003206BD"/>
    <w:rsid w:val="0033501C"/>
    <w:rsid w:val="00370B87"/>
    <w:rsid w:val="00380899"/>
    <w:rsid w:val="003A0757"/>
    <w:rsid w:val="00410265"/>
    <w:rsid w:val="0041685F"/>
    <w:rsid w:val="00436FAE"/>
    <w:rsid w:val="00466917"/>
    <w:rsid w:val="0047604B"/>
    <w:rsid w:val="004812F7"/>
    <w:rsid w:val="004957F2"/>
    <w:rsid w:val="004B399B"/>
    <w:rsid w:val="004D28D7"/>
    <w:rsid w:val="004F022B"/>
    <w:rsid w:val="00543E97"/>
    <w:rsid w:val="00555303"/>
    <w:rsid w:val="0057084B"/>
    <w:rsid w:val="00581973"/>
    <w:rsid w:val="005E5DF6"/>
    <w:rsid w:val="005F52BC"/>
    <w:rsid w:val="00606A25"/>
    <w:rsid w:val="00697AE7"/>
    <w:rsid w:val="006B09A0"/>
    <w:rsid w:val="006C2D75"/>
    <w:rsid w:val="006C6C1B"/>
    <w:rsid w:val="007149F0"/>
    <w:rsid w:val="007417BB"/>
    <w:rsid w:val="007A37C6"/>
    <w:rsid w:val="007E0C15"/>
    <w:rsid w:val="007F2F67"/>
    <w:rsid w:val="0086110A"/>
    <w:rsid w:val="00867165"/>
    <w:rsid w:val="00882640"/>
    <w:rsid w:val="008D18F7"/>
    <w:rsid w:val="008D5C6E"/>
    <w:rsid w:val="009049A1"/>
    <w:rsid w:val="00945DB1"/>
    <w:rsid w:val="00960F68"/>
    <w:rsid w:val="009728E2"/>
    <w:rsid w:val="009B5763"/>
    <w:rsid w:val="009B584E"/>
    <w:rsid w:val="009D0623"/>
    <w:rsid w:val="009D25DF"/>
    <w:rsid w:val="00A26187"/>
    <w:rsid w:val="00A868C8"/>
    <w:rsid w:val="00A90CC6"/>
    <w:rsid w:val="00A95610"/>
    <w:rsid w:val="00A96FC5"/>
    <w:rsid w:val="00A973FE"/>
    <w:rsid w:val="00AE4972"/>
    <w:rsid w:val="00AF115F"/>
    <w:rsid w:val="00B02B5A"/>
    <w:rsid w:val="00B040EF"/>
    <w:rsid w:val="00B305EA"/>
    <w:rsid w:val="00B34FD7"/>
    <w:rsid w:val="00B654F5"/>
    <w:rsid w:val="00BA2129"/>
    <w:rsid w:val="00BD3F4A"/>
    <w:rsid w:val="00BF1250"/>
    <w:rsid w:val="00C00035"/>
    <w:rsid w:val="00C07B31"/>
    <w:rsid w:val="00C335B2"/>
    <w:rsid w:val="00C44F51"/>
    <w:rsid w:val="00C468A7"/>
    <w:rsid w:val="00C6157A"/>
    <w:rsid w:val="00CC3DA5"/>
    <w:rsid w:val="00CC4671"/>
    <w:rsid w:val="00D15994"/>
    <w:rsid w:val="00D36BDC"/>
    <w:rsid w:val="00D81AC1"/>
    <w:rsid w:val="00DE1038"/>
    <w:rsid w:val="00DE6B32"/>
    <w:rsid w:val="00E20E13"/>
    <w:rsid w:val="00E44BD7"/>
    <w:rsid w:val="00E83F27"/>
    <w:rsid w:val="00E9016E"/>
    <w:rsid w:val="00E92464"/>
    <w:rsid w:val="00EB35BE"/>
    <w:rsid w:val="00EE3681"/>
    <w:rsid w:val="00F25A0E"/>
    <w:rsid w:val="00F46AE7"/>
    <w:rsid w:val="00F716FB"/>
    <w:rsid w:val="00F74DF2"/>
    <w:rsid w:val="00F861E9"/>
    <w:rsid w:val="00FA07C8"/>
    <w:rsid w:val="00FA66AA"/>
    <w:rsid w:val="00FA71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58197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610"/>
    <w:pPr>
      <w:tabs>
        <w:tab w:val="center" w:pos="4252"/>
        <w:tab w:val="right" w:pos="8504"/>
      </w:tabs>
      <w:snapToGrid w:val="0"/>
    </w:pPr>
  </w:style>
  <w:style w:type="character" w:customStyle="1" w:styleId="a4">
    <w:name w:val="ヘッダー (文字)"/>
    <w:basedOn w:val="a0"/>
    <w:link w:val="a3"/>
    <w:uiPriority w:val="99"/>
    <w:semiHidden/>
    <w:rsid w:val="00A95610"/>
    <w:rPr>
      <w:noProof/>
      <w:kern w:val="2"/>
      <w:sz w:val="21"/>
      <w:szCs w:val="24"/>
    </w:rPr>
  </w:style>
  <w:style w:type="paragraph" w:styleId="a5">
    <w:name w:val="footer"/>
    <w:basedOn w:val="a"/>
    <w:link w:val="a6"/>
    <w:uiPriority w:val="99"/>
    <w:semiHidden/>
    <w:unhideWhenUsed/>
    <w:rsid w:val="00A95610"/>
    <w:pPr>
      <w:tabs>
        <w:tab w:val="center" w:pos="4252"/>
        <w:tab w:val="right" w:pos="8504"/>
      </w:tabs>
      <w:snapToGrid w:val="0"/>
    </w:pPr>
  </w:style>
  <w:style w:type="character" w:customStyle="1" w:styleId="a6">
    <w:name w:val="フッター (文字)"/>
    <w:basedOn w:val="a0"/>
    <w:link w:val="a5"/>
    <w:uiPriority w:val="99"/>
    <w:semiHidden/>
    <w:rsid w:val="00A95610"/>
    <w:rPr>
      <w:noProof/>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6681">
      <w:bodyDiv w:val="1"/>
      <w:marLeft w:val="0"/>
      <w:marRight w:val="0"/>
      <w:marTop w:val="0"/>
      <w:marBottom w:val="0"/>
      <w:divBdr>
        <w:top w:val="none" w:sz="0" w:space="0" w:color="auto"/>
        <w:left w:val="none" w:sz="0" w:space="0" w:color="auto"/>
        <w:bottom w:val="none" w:sz="0" w:space="0" w:color="auto"/>
        <w:right w:val="none" w:sz="0" w:space="0" w:color="auto"/>
      </w:divBdr>
      <w:divsChild>
        <w:div w:id="119735967">
          <w:marLeft w:val="0"/>
          <w:marRight w:val="0"/>
          <w:marTop w:val="0"/>
          <w:marBottom w:val="0"/>
          <w:divBdr>
            <w:top w:val="none" w:sz="0" w:space="0" w:color="auto"/>
            <w:left w:val="none" w:sz="0" w:space="0" w:color="auto"/>
            <w:bottom w:val="none" w:sz="0" w:space="0" w:color="auto"/>
            <w:right w:val="none" w:sz="0" w:space="0" w:color="auto"/>
          </w:divBdr>
          <w:divsChild>
            <w:div w:id="970748095">
              <w:marLeft w:val="0"/>
              <w:marRight w:val="0"/>
              <w:marTop w:val="0"/>
              <w:marBottom w:val="0"/>
              <w:divBdr>
                <w:top w:val="none" w:sz="0" w:space="0" w:color="auto"/>
                <w:left w:val="none" w:sz="0" w:space="0" w:color="auto"/>
                <w:bottom w:val="none" w:sz="0" w:space="0" w:color="auto"/>
                <w:right w:val="none" w:sz="0" w:space="0" w:color="auto"/>
              </w:divBdr>
              <w:divsChild>
                <w:div w:id="18462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CD79-7DBF-4F1D-BA4A-CE3AD354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1191</Words>
  <Characters>6792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00494yamamoto</cp:lastModifiedBy>
  <cp:revision>16</cp:revision>
  <cp:lastPrinted>2015-08-03T04:18:00Z</cp:lastPrinted>
  <dcterms:created xsi:type="dcterms:W3CDTF">2018-10-25T00:49:00Z</dcterms:created>
  <dcterms:modified xsi:type="dcterms:W3CDTF">2019-02-14T01:12:00Z</dcterms:modified>
</cp:coreProperties>
</file>