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CellMar>
          <w:top w:w="57" w:type="dxa"/>
          <w:bottom w:w="57" w:type="dxa"/>
        </w:tblCellMar>
        <w:tblLook w:val="04A0" w:firstRow="1" w:lastRow="0" w:firstColumn="1" w:lastColumn="0" w:noHBand="0" w:noVBand="1"/>
      </w:tblPr>
      <w:tblGrid>
        <w:gridCol w:w="714"/>
        <w:gridCol w:w="2080"/>
        <w:gridCol w:w="5144"/>
        <w:gridCol w:w="1701"/>
      </w:tblGrid>
      <w:tr w:rsidR="00B358E5" w:rsidRPr="007B6E67" w:rsidTr="004C403B">
        <w:trPr>
          <w:cantSplit/>
          <w:trHeight w:hRule="exact" w:val="340"/>
          <w:tblHeader/>
        </w:trPr>
        <w:tc>
          <w:tcPr>
            <w:tcW w:w="714" w:type="dxa"/>
            <w:tcBorders>
              <w:top w:val="single" w:sz="12" w:space="0" w:color="auto"/>
              <w:left w:val="single" w:sz="12" w:space="0" w:color="auto"/>
              <w:bottom w:val="single" w:sz="4" w:space="0" w:color="auto"/>
            </w:tcBorders>
            <w:shd w:val="clear" w:color="auto" w:fill="D9D9D9" w:themeFill="background1" w:themeFillShade="D9"/>
            <w:vAlign w:val="center"/>
          </w:tcPr>
          <w:p w:rsidR="00B358E5" w:rsidRPr="007B6E67" w:rsidRDefault="00B358E5" w:rsidP="007B6E67">
            <w:pPr>
              <w:spacing w:line="250" w:lineRule="exact"/>
              <w:jc w:val="center"/>
              <w:rPr>
                <w:rFonts w:asciiTheme="majorEastAsia" w:eastAsiaTheme="majorEastAsia" w:hAnsiTheme="majorEastAsia"/>
                <w:szCs w:val="18"/>
              </w:rPr>
            </w:pPr>
            <w:r w:rsidRPr="007B6E67">
              <w:rPr>
                <w:rFonts w:asciiTheme="majorEastAsia" w:eastAsiaTheme="majorEastAsia" w:hAnsiTheme="majorEastAsia" w:hint="eastAsia"/>
                <w:szCs w:val="18"/>
              </w:rPr>
              <w:t>項目</w:t>
            </w:r>
          </w:p>
        </w:tc>
        <w:tc>
          <w:tcPr>
            <w:tcW w:w="2080" w:type="dxa"/>
            <w:tcBorders>
              <w:top w:val="single" w:sz="12" w:space="0" w:color="auto"/>
            </w:tcBorders>
            <w:shd w:val="clear" w:color="auto" w:fill="D9D9D9" w:themeFill="background1" w:themeFillShade="D9"/>
            <w:vAlign w:val="center"/>
          </w:tcPr>
          <w:p w:rsidR="00B358E5" w:rsidRPr="007B6E67" w:rsidRDefault="00B358E5" w:rsidP="007B6E67">
            <w:pPr>
              <w:spacing w:line="250" w:lineRule="exact"/>
              <w:jc w:val="center"/>
              <w:rPr>
                <w:rFonts w:asciiTheme="majorEastAsia" w:eastAsiaTheme="majorEastAsia" w:hAnsiTheme="majorEastAsia"/>
                <w:szCs w:val="18"/>
              </w:rPr>
            </w:pPr>
            <w:r w:rsidRPr="007B6E67">
              <w:rPr>
                <w:rFonts w:asciiTheme="majorEastAsia" w:eastAsiaTheme="majorEastAsia" w:hAnsiTheme="majorEastAsia" w:hint="eastAsia"/>
                <w:szCs w:val="18"/>
              </w:rPr>
              <w:t>観点</w:t>
            </w:r>
          </w:p>
        </w:tc>
        <w:tc>
          <w:tcPr>
            <w:tcW w:w="5144" w:type="dxa"/>
            <w:tcBorders>
              <w:top w:val="single" w:sz="12" w:space="0" w:color="auto"/>
            </w:tcBorders>
            <w:shd w:val="clear" w:color="auto" w:fill="D9D9D9" w:themeFill="background1" w:themeFillShade="D9"/>
            <w:vAlign w:val="center"/>
          </w:tcPr>
          <w:p w:rsidR="00B358E5" w:rsidRPr="007B6E67" w:rsidRDefault="00B358E5" w:rsidP="007B6E67">
            <w:pPr>
              <w:spacing w:line="250" w:lineRule="exact"/>
              <w:ind w:left="163" w:hangingChars="100" w:hanging="163"/>
              <w:jc w:val="center"/>
              <w:rPr>
                <w:rFonts w:asciiTheme="majorEastAsia" w:eastAsiaTheme="majorEastAsia" w:hAnsiTheme="majorEastAsia"/>
                <w:szCs w:val="18"/>
              </w:rPr>
            </w:pPr>
            <w:r w:rsidRPr="007B6E67">
              <w:rPr>
                <w:rFonts w:asciiTheme="majorEastAsia" w:eastAsiaTheme="majorEastAsia" w:hAnsiTheme="majorEastAsia" w:hint="eastAsia"/>
                <w:szCs w:val="18"/>
              </w:rPr>
              <w:t>特色</w:t>
            </w:r>
          </w:p>
        </w:tc>
        <w:tc>
          <w:tcPr>
            <w:tcW w:w="1701" w:type="dxa"/>
            <w:tcBorders>
              <w:top w:val="single" w:sz="12" w:space="0" w:color="auto"/>
              <w:right w:val="single" w:sz="12" w:space="0" w:color="auto"/>
            </w:tcBorders>
            <w:shd w:val="clear" w:color="auto" w:fill="D9D9D9" w:themeFill="background1" w:themeFillShade="D9"/>
            <w:vAlign w:val="center"/>
          </w:tcPr>
          <w:p w:rsidR="00B358E5" w:rsidRPr="007B6E67" w:rsidRDefault="00B358E5" w:rsidP="007B6E67">
            <w:pPr>
              <w:spacing w:line="250" w:lineRule="exact"/>
              <w:jc w:val="center"/>
              <w:rPr>
                <w:rFonts w:asciiTheme="majorEastAsia" w:eastAsiaTheme="majorEastAsia" w:hAnsiTheme="majorEastAsia"/>
                <w:szCs w:val="18"/>
              </w:rPr>
            </w:pPr>
            <w:r w:rsidRPr="007B6E67">
              <w:rPr>
                <w:rFonts w:asciiTheme="majorEastAsia" w:eastAsiaTheme="majorEastAsia" w:hAnsiTheme="majorEastAsia" w:hint="eastAsia"/>
                <w:szCs w:val="18"/>
              </w:rPr>
              <w:t>具体例</w:t>
            </w:r>
          </w:p>
        </w:tc>
      </w:tr>
      <w:tr w:rsidR="00992EA8" w:rsidRPr="00B358E5" w:rsidTr="00DA2906">
        <w:trPr>
          <w:cantSplit/>
          <w:trHeight w:val="234"/>
        </w:trPr>
        <w:tc>
          <w:tcPr>
            <w:tcW w:w="714" w:type="dxa"/>
            <w:vMerge w:val="restart"/>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r w:rsidRPr="007B6E67">
              <w:rPr>
                <w:rFonts w:asciiTheme="majorEastAsia" w:eastAsiaTheme="majorEastAsia" w:hAnsiTheme="majorEastAsia" w:hint="eastAsia"/>
                <w:b/>
                <w:sz w:val="22"/>
              </w:rPr>
              <w:t>１ 目標と内容の取り扱い</w:t>
            </w:r>
          </w:p>
        </w:tc>
        <w:tc>
          <w:tcPr>
            <w:tcW w:w="2080" w:type="dxa"/>
            <w:tcBorders>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学習指導要領の目標や内容との関連が十分図られているか。</w:t>
            </w:r>
          </w:p>
        </w:tc>
        <w:tc>
          <w:tcPr>
            <w:tcW w:w="5144" w:type="dxa"/>
            <w:tcBorders>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①学習指導要領の目標が達成できるように，各章ごとに導入ページを設け，学習すべき章全体の目標を明確にするとともに，各小単元の冒頭にそこで学習する課題を明示している。</w:t>
            </w:r>
          </w:p>
        </w:tc>
        <w:tc>
          <w:tcPr>
            <w:tcW w:w="1701" w:type="dxa"/>
            <w:tcBorders>
              <w:bottom w:val="single" w:sz="4" w:space="0" w:color="auto"/>
              <w:right w:val="single" w:sz="12" w:space="0" w:color="auto"/>
            </w:tcBorders>
          </w:tcPr>
          <w:p w:rsidR="00992EA8" w:rsidRPr="00B358E5" w:rsidRDefault="00992EA8" w:rsidP="007B6E67">
            <w:pPr>
              <w:spacing w:line="250" w:lineRule="exact"/>
            </w:pPr>
            <w:r w:rsidRPr="00B358E5">
              <w:rPr>
                <w:rFonts w:hint="eastAsia"/>
              </w:rPr>
              <w:t>各章，各小単元</w:t>
            </w:r>
          </w:p>
        </w:tc>
      </w:tr>
      <w:tr w:rsidR="00992EA8" w:rsidRPr="00B358E5" w:rsidTr="00DA2906">
        <w:trPr>
          <w:cantSplit/>
          <w:trHeight w:val="232"/>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基礎的・基本的知識や技能の習得</w:t>
            </w:r>
            <w:r w:rsidRPr="007B6E67">
              <w:rPr>
                <w:rFonts w:asciiTheme="majorEastAsia" w:eastAsiaTheme="majorEastAsia" w:hAnsiTheme="majorEastAsia" w:hint="eastAsia"/>
                <w:szCs w:val="18"/>
              </w:rPr>
              <w:t>が図れるように配慮されているか。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①各小単元の本文で</w:t>
            </w:r>
            <w:r w:rsidRPr="006C0C1E">
              <w:rPr>
                <w:rFonts w:asciiTheme="majorEastAsia" w:eastAsiaTheme="majorEastAsia" w:hAnsiTheme="majorEastAsia" w:hint="eastAsia"/>
                <w:color w:val="0070C0"/>
                <w:szCs w:val="18"/>
              </w:rPr>
              <w:t>基礎的・基本的な学習内容を分かりやすい言葉で明示</w:t>
            </w:r>
            <w:r w:rsidRPr="007B6E67">
              <w:rPr>
                <w:rFonts w:asciiTheme="majorEastAsia" w:eastAsiaTheme="majorEastAsia" w:hAnsiTheme="majorEastAsia" w:hint="eastAsia"/>
                <w:szCs w:val="18"/>
              </w:rPr>
              <w:t>し，学習すべき内容の確実な習得が図れるように配慮している。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DA2906">
        <w:trPr>
          <w:cantSplit/>
          <w:trHeight w:val="357"/>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w:t>
            </w:r>
            <w:r w:rsidRPr="006C0C1E">
              <w:rPr>
                <w:rFonts w:asciiTheme="majorEastAsia" w:eastAsiaTheme="majorEastAsia" w:hAnsiTheme="majorEastAsia" w:hint="eastAsia"/>
                <w:color w:val="0070C0"/>
                <w:szCs w:val="18"/>
              </w:rPr>
              <w:t>章の終わりに，知識及び技能を定着させるための問題</w:t>
            </w:r>
            <w:r w:rsidRPr="007B6E67">
              <w:rPr>
                <w:rFonts w:asciiTheme="majorEastAsia" w:eastAsiaTheme="majorEastAsia" w:hAnsiTheme="majorEastAsia" w:hint="eastAsia"/>
                <w:szCs w:val="18"/>
              </w:rPr>
              <w:t>を設定し，学習した内容を児童が振り返りながら確認できるようにしている。</w:t>
            </w:r>
          </w:p>
        </w:tc>
        <w:tc>
          <w:tcPr>
            <w:tcW w:w="1701" w:type="dxa"/>
            <w:tcBorders>
              <w:top w:val="nil"/>
              <w:bottom w:val="single" w:sz="4" w:space="0" w:color="auto"/>
              <w:right w:val="single" w:sz="12" w:space="0" w:color="auto"/>
            </w:tcBorders>
          </w:tcPr>
          <w:p w:rsidR="00992EA8"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p.20,36</w:t>
            </w:r>
          </w:p>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p.16,32,56</w:t>
            </w:r>
          </w:p>
        </w:tc>
      </w:tr>
      <w:tr w:rsidR="00992EA8" w:rsidRPr="00B358E5" w:rsidTr="00DA2906">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思考力，判断力，表現力等の育成</w:t>
            </w:r>
            <w:r w:rsidRPr="007B6E67">
              <w:rPr>
                <w:rFonts w:asciiTheme="majorEastAsia" w:eastAsiaTheme="majorEastAsia" w:hAnsiTheme="majorEastAsia" w:hint="eastAsia"/>
                <w:szCs w:val="18"/>
              </w:rPr>
              <w:t>が図れるように配慮されているか。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①教科書全体で，</w:t>
            </w:r>
            <w:r w:rsidRPr="006C0C1E">
              <w:rPr>
                <w:rFonts w:asciiTheme="majorEastAsia" w:eastAsiaTheme="majorEastAsia" w:hAnsiTheme="majorEastAsia" w:hint="eastAsia"/>
                <w:color w:val="0070C0"/>
                <w:szCs w:val="18"/>
              </w:rPr>
              <w:t>課題解決学習</w:t>
            </w:r>
            <w:r w:rsidRPr="007B6E67">
              <w:rPr>
                <w:rFonts w:asciiTheme="majorEastAsia" w:eastAsiaTheme="majorEastAsia" w:hAnsiTheme="majorEastAsia" w:hint="eastAsia"/>
                <w:szCs w:val="18"/>
              </w:rPr>
              <w:t>を通して，思考力，判断力，表現力等が育成されるように配慮している。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DA2906">
        <w:trPr>
          <w:cantSplit/>
          <w:trHeight w:val="2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②課題を発見する活動，課題を解決する活動，学習したことを活かす活動など，様々な活動により，</w:t>
            </w:r>
            <w:r w:rsidRPr="006C0C1E">
              <w:rPr>
                <w:rFonts w:asciiTheme="majorEastAsia" w:eastAsiaTheme="majorEastAsia" w:hAnsiTheme="majorEastAsia" w:hint="eastAsia"/>
                <w:color w:val="0070C0"/>
                <w:szCs w:val="18"/>
              </w:rPr>
              <w:t>思考力，判断力，表現力等が総合的に育成</w:t>
            </w:r>
            <w:r w:rsidRPr="007B6E67">
              <w:rPr>
                <w:rFonts w:asciiTheme="majorEastAsia" w:eastAsiaTheme="majorEastAsia" w:hAnsiTheme="majorEastAsia" w:hint="eastAsia"/>
                <w:szCs w:val="18"/>
              </w:rPr>
              <w:t>されるように配慮している。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DA2906">
        <w:trPr>
          <w:cantSplit/>
          <w:trHeight w:val="2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③友達と話し合ったり，教科書やノートに記入したりすることで，自分の言葉として表す表現力が育成されるように配慮している。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DA2906">
        <w:trPr>
          <w:cantSplit/>
          <w:trHeight w:val="2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学びに向かう力・人間性等の涵養</w:t>
            </w:r>
            <w:r w:rsidRPr="007B6E67">
              <w:rPr>
                <w:rFonts w:asciiTheme="majorEastAsia" w:eastAsiaTheme="majorEastAsia" w:hAnsiTheme="majorEastAsia" w:hint="eastAsia"/>
                <w:szCs w:val="18"/>
              </w:rPr>
              <w:t>が図れるように配慮されているか。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w:t>
            </w:r>
            <w:r w:rsidRPr="006C0C1E">
              <w:rPr>
                <w:rFonts w:asciiTheme="majorEastAsia" w:eastAsiaTheme="majorEastAsia" w:hAnsiTheme="majorEastAsia" w:hint="eastAsia"/>
                <w:color w:val="0070C0"/>
                <w:szCs w:val="18"/>
              </w:rPr>
              <w:t>口絵</w:t>
            </w:r>
            <w:r w:rsidRPr="007B6E67">
              <w:rPr>
                <w:rFonts w:asciiTheme="majorEastAsia" w:eastAsiaTheme="majorEastAsia" w:hAnsiTheme="majorEastAsia" w:hint="eastAsia"/>
                <w:szCs w:val="18"/>
              </w:rPr>
              <w:t>では，児童が保健を学習する重要性を理解し，自分のこととして捉え，主体的に学習に取り組む態度が養われるように工夫している。</w:t>
            </w:r>
          </w:p>
        </w:tc>
        <w:tc>
          <w:tcPr>
            <w:tcW w:w="1701" w:type="dxa"/>
            <w:tcBorders>
              <w:bottom w:val="nil"/>
              <w:right w:val="single" w:sz="12" w:space="0" w:color="auto"/>
            </w:tcBorders>
          </w:tcPr>
          <w:p w:rsidR="00992EA8" w:rsidRDefault="00992EA8" w:rsidP="007B6E67">
            <w:pPr>
              <w:spacing w:line="250" w:lineRule="exact"/>
            </w:pPr>
            <w:r w:rsidRPr="00B358E5">
              <w:t>3</w:t>
            </w:r>
            <w:r w:rsidRPr="00B358E5">
              <w:rPr>
                <w:rFonts w:hint="eastAsia"/>
              </w:rPr>
              <w:t>･</w:t>
            </w:r>
            <w:r w:rsidRPr="00B358E5">
              <w:t>4</w:t>
            </w:r>
            <w:r w:rsidRPr="00B358E5">
              <w:rPr>
                <w:rFonts w:hint="eastAsia"/>
              </w:rPr>
              <w:t>年</w:t>
            </w:r>
            <w:r w:rsidRPr="00B358E5">
              <w:t xml:space="preserve"> p.3</w:t>
            </w:r>
            <w:r>
              <w:rPr>
                <w:rFonts w:hint="eastAsia"/>
              </w:rPr>
              <w:t>～</w:t>
            </w:r>
            <w:r w:rsidRPr="00B358E5">
              <w:t>4</w:t>
            </w:r>
          </w:p>
          <w:p w:rsidR="00992EA8" w:rsidRPr="00B358E5" w:rsidRDefault="00992EA8" w:rsidP="007B6E67">
            <w:pPr>
              <w:spacing w:line="250" w:lineRule="exact"/>
            </w:pPr>
            <w:r w:rsidRPr="00B358E5">
              <w:t>5</w:t>
            </w:r>
            <w:r w:rsidRPr="00B358E5">
              <w:rPr>
                <w:rFonts w:hint="eastAsia"/>
              </w:rPr>
              <w:t>･</w:t>
            </w:r>
            <w:r w:rsidRPr="00B358E5">
              <w:t>6</w:t>
            </w:r>
            <w:r w:rsidRPr="00B358E5">
              <w:rPr>
                <w:rFonts w:hint="eastAsia"/>
              </w:rPr>
              <w:t>年</w:t>
            </w:r>
            <w:r w:rsidRPr="00B358E5">
              <w:t xml:space="preserve"> p.4</w:t>
            </w:r>
          </w:p>
        </w:tc>
      </w:tr>
      <w:tr w:rsidR="00992EA8" w:rsidRPr="00B358E5" w:rsidTr="00DA2906">
        <w:trPr>
          <w:cantSplit/>
          <w:trHeight w:val="131"/>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w:t>
            </w:r>
            <w:r w:rsidRPr="006C0C1E">
              <w:rPr>
                <w:rFonts w:asciiTheme="majorEastAsia" w:eastAsiaTheme="majorEastAsia" w:hAnsiTheme="majorEastAsia" w:hint="eastAsia"/>
                <w:color w:val="0070C0"/>
                <w:szCs w:val="18"/>
              </w:rPr>
              <w:t>章のはじめに「学習ゲーム」</w:t>
            </w:r>
            <w:r w:rsidRPr="007B6E67">
              <w:rPr>
                <w:rFonts w:asciiTheme="majorEastAsia" w:eastAsiaTheme="majorEastAsia" w:hAnsiTheme="majorEastAsia" w:hint="eastAsia"/>
                <w:szCs w:val="18"/>
              </w:rPr>
              <w:t>を掲載し，児童がゲームを行うことで自然と学習の課題に気づき，意欲的に取り組めるよう工夫している。</w:t>
            </w:r>
          </w:p>
        </w:tc>
        <w:tc>
          <w:tcPr>
            <w:tcW w:w="1701" w:type="dxa"/>
            <w:tcBorders>
              <w:top w:val="nil"/>
              <w:bottom w:val="nil"/>
              <w:right w:val="single" w:sz="12" w:space="0" w:color="auto"/>
            </w:tcBorders>
          </w:tcPr>
          <w:p w:rsidR="00992EA8" w:rsidRDefault="00992EA8" w:rsidP="007B6E67">
            <w:pPr>
              <w:spacing w:line="250" w:lineRule="exact"/>
            </w:pPr>
            <w:r w:rsidRPr="00B358E5">
              <w:t>3</w:t>
            </w:r>
            <w:r w:rsidRPr="00B358E5">
              <w:rPr>
                <w:rFonts w:hint="eastAsia"/>
              </w:rPr>
              <w:t>･</w:t>
            </w:r>
            <w:r w:rsidRPr="00B358E5">
              <w:t>4</w:t>
            </w:r>
            <w:r w:rsidRPr="00B358E5">
              <w:rPr>
                <w:rFonts w:hint="eastAsia"/>
              </w:rPr>
              <w:t>年</w:t>
            </w:r>
            <w:r w:rsidRPr="00B358E5">
              <w:t xml:space="preserve"> </w:t>
            </w:r>
          </w:p>
          <w:p w:rsidR="00992EA8" w:rsidRDefault="00992EA8" w:rsidP="007B6E67">
            <w:pPr>
              <w:spacing w:line="250" w:lineRule="exact"/>
            </w:pPr>
            <w:r w:rsidRPr="00B358E5">
              <w:t>p.6</w:t>
            </w:r>
            <w:r>
              <w:rPr>
                <w:rFonts w:hint="eastAsia"/>
              </w:rPr>
              <w:t>～</w:t>
            </w:r>
            <w:r w:rsidRPr="00B358E5">
              <w:t>7,22</w:t>
            </w:r>
            <w:r>
              <w:rPr>
                <w:rFonts w:hint="eastAsia"/>
              </w:rPr>
              <w:t>～</w:t>
            </w:r>
            <w:r w:rsidRPr="00B358E5">
              <w:t>23</w:t>
            </w:r>
          </w:p>
          <w:p w:rsidR="00992EA8" w:rsidRDefault="00992EA8" w:rsidP="007B6E67">
            <w:pPr>
              <w:spacing w:line="250" w:lineRule="exact"/>
            </w:pPr>
            <w:r w:rsidRPr="00B358E5">
              <w:t>5</w:t>
            </w:r>
            <w:r w:rsidRPr="00B358E5">
              <w:rPr>
                <w:rFonts w:hint="eastAsia"/>
              </w:rPr>
              <w:t>･</w:t>
            </w:r>
            <w:r w:rsidRPr="00B358E5">
              <w:t>6</w:t>
            </w:r>
            <w:r w:rsidRPr="00B358E5">
              <w:rPr>
                <w:rFonts w:hint="eastAsia"/>
              </w:rPr>
              <w:t>年</w:t>
            </w:r>
            <w:r w:rsidRPr="00B358E5">
              <w:t xml:space="preserve"> </w:t>
            </w:r>
          </w:p>
          <w:p w:rsidR="00992EA8" w:rsidRDefault="00992EA8" w:rsidP="007B6E67">
            <w:pPr>
              <w:spacing w:line="250" w:lineRule="exact"/>
            </w:pPr>
            <w:r w:rsidRPr="00B358E5">
              <w:t>p.6</w:t>
            </w:r>
            <w:r>
              <w:rPr>
                <w:rFonts w:hint="eastAsia"/>
              </w:rPr>
              <w:t>～</w:t>
            </w:r>
            <w:r w:rsidRPr="00B358E5">
              <w:t>7,18</w:t>
            </w:r>
            <w:r>
              <w:rPr>
                <w:rFonts w:hint="eastAsia"/>
              </w:rPr>
              <w:t>～</w:t>
            </w:r>
            <w:r w:rsidRPr="00B358E5">
              <w:t>19,</w:t>
            </w:r>
          </w:p>
          <w:p w:rsidR="00992EA8" w:rsidRPr="00B358E5" w:rsidRDefault="00992EA8" w:rsidP="007B6E67">
            <w:pPr>
              <w:spacing w:line="250" w:lineRule="exact"/>
            </w:pPr>
            <w:r w:rsidRPr="00B358E5">
              <w:t>34</w:t>
            </w:r>
            <w:r>
              <w:rPr>
                <w:rFonts w:hint="eastAsia"/>
              </w:rPr>
              <w:t>～</w:t>
            </w:r>
            <w:r w:rsidRPr="00B358E5">
              <w:t>35</w:t>
            </w:r>
          </w:p>
        </w:tc>
      </w:tr>
      <w:tr w:rsidR="00992EA8" w:rsidRPr="00B358E5" w:rsidTr="00DA2906">
        <w:trPr>
          <w:cantSplit/>
          <w:trHeight w:val="3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③小単元の導入の活動では，身近な題材や自分の生活について取り上げ，振り返ったり，考えたりする活動を通して，主体的・積極的に学習に取り組む態度が育成されるように工夫している。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DA2906">
        <w:trPr>
          <w:cantSplit/>
          <w:trHeight w:val="177"/>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④第4学年の身長の伸びをテープの長さで示す活動において，シールを使うことで児童の興味・関心を高め，活動の円滑化ができるようにしている。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p.25</w:t>
            </w:r>
          </w:p>
        </w:tc>
      </w:tr>
      <w:tr w:rsidR="00992EA8" w:rsidRPr="00B358E5" w:rsidTr="00DA2906">
        <w:trPr>
          <w:cantSplit/>
          <w:trHeight w:val="304"/>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言語能力</w:t>
            </w:r>
            <w:r w:rsidRPr="007B6E67">
              <w:rPr>
                <w:rFonts w:asciiTheme="majorEastAsia" w:eastAsiaTheme="majorEastAsia" w:hAnsiTheme="majorEastAsia" w:hint="eastAsia"/>
                <w:szCs w:val="18"/>
              </w:rPr>
              <w:t>の育成が図れるように配慮されているか。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①教科書全体で活動を通して，思考したことを記述し，対話や発表をして他者に伝えることで，思考から表現する力が育成されるように配慮している。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DA2906">
        <w:trPr>
          <w:cantSplit/>
          <w:trHeight w:val="2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②資料などの読み物から思考することで，認識し，思考する力が育成されるように配慮している。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DA2906">
        <w:trPr>
          <w:cantSplit/>
          <w:trHeight w:val="253"/>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③第6学年の「たばこの害」や「飲酒の害」では，誘われたときの断り方を思考し，</w:t>
            </w:r>
            <w:r w:rsidRPr="006C0C1E">
              <w:rPr>
                <w:rFonts w:asciiTheme="majorEastAsia" w:eastAsiaTheme="majorEastAsia" w:hAnsiTheme="majorEastAsia" w:hint="eastAsia"/>
                <w:color w:val="0070C0"/>
                <w:szCs w:val="18"/>
              </w:rPr>
              <w:t>ロールプレイング</w:t>
            </w:r>
            <w:r w:rsidRPr="007B6E67">
              <w:rPr>
                <w:rFonts w:asciiTheme="majorEastAsia" w:eastAsiaTheme="majorEastAsia" w:hAnsiTheme="majorEastAsia" w:hint="eastAsia"/>
                <w:szCs w:val="18"/>
              </w:rPr>
              <w:t>を行うことで，言語活動を通して他者とのかかわりについて学べるように工夫している。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p.47,49</w:t>
            </w:r>
          </w:p>
        </w:tc>
      </w:tr>
      <w:tr w:rsidR="00992EA8" w:rsidRPr="00B358E5" w:rsidTr="00DA2906">
        <w:trPr>
          <w:cantSplit/>
          <w:trHeight w:val="96"/>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道徳教育</w:t>
            </w:r>
            <w:r w:rsidRPr="007B6E67">
              <w:rPr>
                <w:rFonts w:asciiTheme="majorEastAsia" w:eastAsiaTheme="majorEastAsia" w:hAnsiTheme="majorEastAsia" w:hint="eastAsia"/>
                <w:szCs w:val="18"/>
              </w:rPr>
              <w:t>との関連が図られているか。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①第3・4学年「受けつがれていく命」，第5・6学年「ともに生きる」で，生命尊重について，</w:t>
            </w:r>
            <w:r w:rsidRPr="006C0C1E">
              <w:rPr>
                <w:rFonts w:asciiTheme="majorEastAsia" w:eastAsiaTheme="majorEastAsia" w:hAnsiTheme="majorEastAsia" w:hint="eastAsia"/>
                <w:color w:val="0070C0"/>
                <w:szCs w:val="18"/>
              </w:rPr>
              <w:t>命の大切さと自他を尊重することの大切さ</w:t>
            </w:r>
            <w:r w:rsidRPr="007B6E67">
              <w:rPr>
                <w:rFonts w:asciiTheme="majorEastAsia" w:eastAsiaTheme="majorEastAsia" w:hAnsiTheme="majorEastAsia" w:hint="eastAsia"/>
                <w:szCs w:val="18"/>
              </w:rPr>
              <w:t>を取り上げている。</w:t>
            </w:r>
          </w:p>
        </w:tc>
        <w:tc>
          <w:tcPr>
            <w:tcW w:w="1701" w:type="dxa"/>
            <w:tcBorders>
              <w:bottom w:val="nil"/>
              <w:right w:val="single" w:sz="12" w:space="0" w:color="auto"/>
            </w:tcBorders>
          </w:tcPr>
          <w:p w:rsidR="00992EA8"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p.37</w:t>
            </w:r>
          </w:p>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p.57</w:t>
            </w:r>
          </w:p>
        </w:tc>
      </w:tr>
      <w:tr w:rsidR="00992EA8" w:rsidRPr="00B358E5" w:rsidTr="00DA2906">
        <w:trPr>
          <w:cantSplit/>
          <w:trHeight w:val="2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②家族愛，伝統と文化の尊重，国際理解など，道徳教育との関連に配慮している。</w:t>
            </w:r>
          </w:p>
        </w:tc>
        <w:tc>
          <w:tcPr>
            <w:tcW w:w="1701" w:type="dxa"/>
            <w:tcBorders>
              <w:top w:val="nil"/>
              <w:bottom w:val="nil"/>
              <w:right w:val="single" w:sz="12" w:space="0" w:color="auto"/>
            </w:tcBorders>
          </w:tcPr>
          <w:p w:rsidR="00992EA8"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p.10,34,37</w:t>
            </w:r>
          </w:p>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p.7,9,30,57</w:t>
            </w:r>
          </w:p>
        </w:tc>
      </w:tr>
      <w:tr w:rsidR="00992EA8" w:rsidRPr="00B358E5" w:rsidTr="00DA2906">
        <w:trPr>
          <w:cantSplit/>
          <w:trHeight w:val="28"/>
        </w:trPr>
        <w:tc>
          <w:tcPr>
            <w:tcW w:w="714" w:type="dxa"/>
            <w:vMerge/>
            <w:tcBorders>
              <w:left w:val="single" w:sz="12" w:space="0" w:color="auto"/>
              <w:bottom w:val="single" w:sz="4"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③第5学年の「心の健康」では，コミュニケーションを大切にし，よりよい人間関係を構築するための力が育成されるように配慮している。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p.9,15</w:t>
            </w:r>
          </w:p>
        </w:tc>
      </w:tr>
      <w:tr w:rsidR="00992EA8" w:rsidRPr="00B358E5" w:rsidTr="00310EAE">
        <w:trPr>
          <w:cantSplit/>
          <w:trHeight w:val="20"/>
        </w:trPr>
        <w:tc>
          <w:tcPr>
            <w:tcW w:w="714" w:type="dxa"/>
            <w:vMerge w:val="restart"/>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r w:rsidRPr="007B6E67">
              <w:rPr>
                <w:rFonts w:asciiTheme="majorEastAsia" w:eastAsiaTheme="majorEastAsia" w:hAnsiTheme="majorEastAsia" w:hint="eastAsia"/>
                <w:b/>
                <w:sz w:val="22"/>
              </w:rPr>
              <w:lastRenderedPageBreak/>
              <w:t>１</w:t>
            </w:r>
            <w:r w:rsidRPr="007B6E67">
              <w:rPr>
                <w:rFonts w:asciiTheme="majorEastAsia" w:eastAsiaTheme="majorEastAsia" w:hAnsiTheme="majorEastAsia"/>
                <w:b/>
                <w:sz w:val="22"/>
              </w:rPr>
              <w:t xml:space="preserve"> </w:t>
            </w:r>
            <w:r w:rsidRPr="007B6E67">
              <w:rPr>
                <w:rFonts w:asciiTheme="majorEastAsia" w:eastAsiaTheme="majorEastAsia" w:hAnsiTheme="majorEastAsia" w:hint="eastAsia"/>
                <w:b/>
                <w:sz w:val="22"/>
              </w:rPr>
              <w:t>目標と内容の取り扱い</w:t>
            </w: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体験活動</w:t>
            </w:r>
            <w:r w:rsidRPr="00A47F83">
              <w:rPr>
                <w:rFonts w:asciiTheme="majorEastAsia" w:eastAsiaTheme="majorEastAsia" w:hAnsiTheme="majorEastAsia" w:hint="eastAsia"/>
                <w:b/>
                <w:szCs w:val="18"/>
              </w:rPr>
              <w:t>の充実</w:t>
            </w:r>
            <w:r w:rsidRPr="007B6E67">
              <w:rPr>
                <w:rFonts w:asciiTheme="majorEastAsia" w:eastAsiaTheme="majorEastAsia" w:hAnsiTheme="majorEastAsia" w:hint="eastAsia"/>
                <w:szCs w:val="18"/>
              </w:rPr>
              <w:t>が図れるように配慮されているか。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①第</w:t>
            </w:r>
            <w:r w:rsidRPr="007B6E67">
              <w:rPr>
                <w:rFonts w:asciiTheme="majorEastAsia" w:eastAsiaTheme="majorEastAsia" w:hAnsiTheme="majorEastAsia"/>
                <w:szCs w:val="18"/>
              </w:rPr>
              <w:t>3</w:t>
            </w:r>
            <w:r w:rsidRPr="007B6E67">
              <w:rPr>
                <w:rFonts w:asciiTheme="majorEastAsia" w:eastAsiaTheme="majorEastAsia" w:hAnsiTheme="majorEastAsia" w:hint="eastAsia"/>
                <w:szCs w:val="18"/>
              </w:rPr>
              <w:t>学年「</w:t>
            </w:r>
            <w:r w:rsidRPr="007B6E67">
              <w:rPr>
                <w:rFonts w:asciiTheme="majorEastAsia" w:eastAsiaTheme="majorEastAsia" w:hAnsiTheme="majorEastAsia"/>
                <w:szCs w:val="18"/>
              </w:rPr>
              <w:t>1</w:t>
            </w:r>
            <w:r w:rsidRPr="007B6E67">
              <w:rPr>
                <w:rFonts w:asciiTheme="majorEastAsia" w:eastAsiaTheme="majorEastAsia" w:hAnsiTheme="majorEastAsia" w:hint="eastAsia"/>
                <w:szCs w:val="18"/>
              </w:rPr>
              <w:t>日の生活のしかた」では，規則正しい生活習慣とともに，地域の人にあいさつをすること，家庭で家事の手伝いをすることについて触れている。</w:t>
            </w:r>
          </w:p>
        </w:tc>
        <w:tc>
          <w:tcPr>
            <w:tcW w:w="1701" w:type="dxa"/>
            <w:tcBorders>
              <w:bottom w:val="nil"/>
              <w:right w:val="single" w:sz="12" w:space="0" w:color="auto"/>
            </w:tcBorders>
          </w:tcPr>
          <w:p w:rsidR="00992EA8" w:rsidRPr="00B358E5" w:rsidRDefault="00992EA8" w:rsidP="007B6E67">
            <w:pPr>
              <w:spacing w:line="250" w:lineRule="exact"/>
            </w:pPr>
            <w:r w:rsidRPr="00B358E5">
              <w:t>3</w:t>
            </w:r>
            <w:r w:rsidRPr="00B358E5">
              <w:rPr>
                <w:rFonts w:hint="eastAsia"/>
              </w:rPr>
              <w:t>･</w:t>
            </w:r>
            <w:r w:rsidRPr="00B358E5">
              <w:t>4</w:t>
            </w:r>
            <w:r w:rsidRPr="00B358E5">
              <w:rPr>
                <w:rFonts w:hint="eastAsia"/>
              </w:rPr>
              <w:t>年</w:t>
            </w:r>
            <w:r w:rsidRPr="00B358E5">
              <w:t xml:space="preserve"> p.10</w:t>
            </w:r>
            <w:r>
              <w:rPr>
                <w:rFonts w:hint="eastAsia"/>
              </w:rPr>
              <w:t>～</w:t>
            </w:r>
            <w:r w:rsidRPr="00B358E5">
              <w:t>11</w:t>
            </w:r>
          </w:p>
        </w:tc>
      </w:tr>
      <w:tr w:rsidR="00992EA8" w:rsidRPr="00B358E5" w:rsidTr="00310EAE">
        <w:trPr>
          <w:cantSplit/>
          <w:trHeight w:val="9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w:t>
            </w:r>
            <w:r w:rsidRPr="006C0C1E">
              <w:rPr>
                <w:rFonts w:asciiTheme="majorEastAsia" w:eastAsiaTheme="majorEastAsia" w:hAnsiTheme="majorEastAsia" w:hint="eastAsia"/>
                <w:color w:val="0070C0"/>
                <w:szCs w:val="18"/>
              </w:rPr>
              <w:t>5･6年「学習のヒント」</w:t>
            </w:r>
            <w:r w:rsidRPr="007B6E67">
              <w:rPr>
                <w:rFonts w:asciiTheme="majorEastAsia" w:eastAsiaTheme="majorEastAsia" w:hAnsiTheme="majorEastAsia" w:hint="eastAsia"/>
                <w:szCs w:val="18"/>
              </w:rPr>
              <w:t>では，地域で働く人へインタビューしたり，地域の活動に参加したりすることについて扱っている。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p.2</w:t>
            </w:r>
          </w:p>
        </w:tc>
      </w:tr>
      <w:tr w:rsidR="00992EA8" w:rsidRPr="00B358E5" w:rsidTr="00310EAE">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情報活用能力・情報モラル</w:t>
            </w:r>
            <w:r w:rsidRPr="007B6E67">
              <w:rPr>
                <w:rFonts w:asciiTheme="majorEastAsia" w:eastAsiaTheme="majorEastAsia" w:hAnsiTheme="majorEastAsia" w:hint="eastAsia"/>
                <w:szCs w:val="18"/>
              </w:rPr>
              <w:t>の育成が図れるように配慮されているか。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①「調べてみよう」などの活動を通して，健康や安全に関する情報を適切に収集し，集めた情報から意思決定・行動選択するために必要な力を育むことができるように配慮している。</w:t>
            </w:r>
          </w:p>
        </w:tc>
        <w:tc>
          <w:tcPr>
            <w:tcW w:w="1701" w:type="dxa"/>
            <w:tcBorders>
              <w:bottom w:val="nil"/>
              <w:right w:val="single" w:sz="12" w:space="0" w:color="auto"/>
            </w:tcBorders>
          </w:tcPr>
          <w:p w:rsidR="00992EA8"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p.28</w:t>
            </w:r>
          </w:p>
          <w:p w:rsidR="00992EA8"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p.42,48,50,</w:t>
            </w:r>
          </w:p>
          <w:p w:rsidR="00992EA8" w:rsidRPr="00B358E5" w:rsidRDefault="00992EA8" w:rsidP="007B6E67">
            <w:pPr>
              <w:spacing w:line="250" w:lineRule="exact"/>
            </w:pPr>
            <w:r w:rsidRPr="007B6E67">
              <w:t>52</w:t>
            </w:r>
          </w:p>
        </w:tc>
      </w:tr>
      <w:tr w:rsidR="00992EA8" w:rsidRPr="00B358E5" w:rsidTr="00310EAE">
        <w:trPr>
          <w:cantSplit/>
          <w:trHeight w:val="1134"/>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70528" behindDoc="0" locked="0" layoutInCell="1" allowOverlap="1" wp14:anchorId="189707B7" wp14:editId="750FBF2F">
                  <wp:simplePos x="0" y="0"/>
                  <wp:positionH relativeFrom="column">
                    <wp:posOffset>2628265</wp:posOffset>
                  </wp:positionH>
                  <wp:positionV relativeFrom="paragraph">
                    <wp:posOffset>372745</wp:posOffset>
                  </wp:positionV>
                  <wp:extent cx="496570" cy="53022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ken-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570" cy="530225"/>
                          </a:xfrm>
                          <a:prstGeom prst="rect">
                            <a:avLst/>
                          </a:prstGeom>
                        </pic:spPr>
                      </pic:pic>
                    </a:graphicData>
                  </a:graphic>
                  <wp14:sizeRelH relativeFrom="page">
                    <wp14:pctWidth>0</wp14:pctWidth>
                  </wp14:sizeRelH>
                  <wp14:sizeRelV relativeFrom="page">
                    <wp14:pctHeight>0</wp14:pctHeight>
                  </wp14:sizeRelV>
                </wp:anchor>
              </w:drawing>
            </w:r>
            <w:r w:rsidRPr="007B6E67">
              <w:rPr>
                <w:rFonts w:asciiTheme="majorEastAsia" w:eastAsiaTheme="majorEastAsia" w:hAnsiTheme="majorEastAsia" w:hint="eastAsia"/>
                <w:szCs w:val="18"/>
              </w:rPr>
              <w:t>②学習をより理解したり，広げたりすることができるよう，ホームページ上に</w:t>
            </w:r>
            <w:r w:rsidRPr="006C0C1E">
              <w:rPr>
                <w:rFonts w:asciiTheme="majorEastAsia" w:eastAsiaTheme="majorEastAsia" w:hAnsiTheme="majorEastAsia" w:hint="eastAsia"/>
                <w:color w:val="0070C0"/>
                <w:szCs w:val="18"/>
              </w:rPr>
              <w:t>デジタルコンテンツを用意</w:t>
            </w:r>
            <w:r w:rsidRPr="007B6E67">
              <w:rPr>
                <w:rFonts w:asciiTheme="majorEastAsia" w:eastAsiaTheme="majorEastAsia" w:hAnsiTheme="majorEastAsia" w:hint="eastAsia"/>
                <w:szCs w:val="18"/>
              </w:rPr>
              <w:t>し，対応するページにマークを示している。</w:t>
            </w:r>
          </w:p>
          <w:p w:rsidR="00992EA8" w:rsidRPr="007B6E67" w:rsidRDefault="00992EA8" w:rsidP="007B6E67">
            <w:pPr>
              <w:spacing w:line="250" w:lineRule="exact"/>
              <w:ind w:left="163" w:hangingChars="100" w:hanging="163"/>
              <w:rPr>
                <w:rFonts w:asciiTheme="majorEastAsia" w:eastAsiaTheme="majorEastAsia" w:hAnsiTheme="majorEastAsia"/>
                <w:szCs w:val="18"/>
              </w:rPr>
            </w:pPr>
          </w:p>
          <w:p w:rsidR="00992EA8" w:rsidRPr="007B6E67" w:rsidRDefault="00992EA8" w:rsidP="007B6E67">
            <w:pPr>
              <w:spacing w:line="250" w:lineRule="exact"/>
              <w:ind w:left="163" w:hangingChars="100" w:hanging="163"/>
              <w:rPr>
                <w:rFonts w:asciiTheme="majorEastAsia" w:eastAsiaTheme="majorEastAsia" w:hAnsiTheme="majorEastAsia"/>
                <w:szCs w:val="18"/>
              </w:rPr>
            </w:pPr>
          </w:p>
          <w:p w:rsidR="00992EA8" w:rsidRDefault="00992EA8" w:rsidP="007B6E67">
            <w:pPr>
              <w:spacing w:line="250" w:lineRule="exact"/>
              <w:ind w:left="163" w:hangingChars="100" w:hanging="163"/>
              <w:rPr>
                <w:rFonts w:asciiTheme="majorEastAsia" w:eastAsiaTheme="majorEastAsia" w:hAnsiTheme="majorEastAsia"/>
                <w:szCs w:val="18"/>
              </w:rPr>
            </w:pPr>
          </w:p>
          <w:p w:rsidR="00992EA8" w:rsidRPr="007B6E67" w:rsidRDefault="00992EA8" w:rsidP="007B6E67">
            <w:pPr>
              <w:spacing w:line="250" w:lineRule="exact"/>
              <w:ind w:left="163" w:hangingChars="100" w:hanging="163"/>
              <w:rPr>
                <w:rFonts w:asciiTheme="majorEastAsia" w:eastAsiaTheme="majorEastAsia" w:hAnsiTheme="majorEastAsia"/>
                <w:szCs w:val="18"/>
              </w:rPr>
            </w:pPr>
          </w:p>
        </w:tc>
        <w:tc>
          <w:tcPr>
            <w:tcW w:w="1701" w:type="dxa"/>
            <w:tcBorders>
              <w:top w:val="nil"/>
              <w:bottom w:val="nil"/>
              <w:right w:val="single" w:sz="12" w:space="0" w:color="auto"/>
            </w:tcBorders>
          </w:tcPr>
          <w:p w:rsidR="00992EA8"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p.16,18,33</w:t>
            </w:r>
          </w:p>
          <w:p w:rsidR="00992EA8"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p.15,31,32,</w:t>
            </w:r>
          </w:p>
          <w:p w:rsidR="00992EA8" w:rsidRPr="00B358E5" w:rsidRDefault="00992EA8" w:rsidP="007B6E67">
            <w:pPr>
              <w:spacing w:line="250" w:lineRule="exact"/>
            </w:pPr>
            <w:r w:rsidRPr="007B6E67">
              <w:t>37,46,49,51</w:t>
            </w:r>
          </w:p>
        </w:tc>
      </w:tr>
      <w:tr w:rsidR="00992EA8" w:rsidRPr="00B358E5" w:rsidTr="00310EAE">
        <w:trPr>
          <w:cantSplit/>
          <w:trHeight w:val="133"/>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③5･6年巻頭，第5学年「心の健康」・「けがの防止」では，SNS等，インターネットを正しく利用するために，特徴や使い方，危険などについて触れた資料を掲載している。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p.2,14,27</w:t>
            </w:r>
          </w:p>
        </w:tc>
      </w:tr>
      <w:tr w:rsidR="00992EA8" w:rsidRPr="00B358E5" w:rsidTr="00310EAE">
        <w:trPr>
          <w:cantSplit/>
          <w:trHeight w:val="2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④第6学年「病気の予防」では，パソコンやタブレットを使用する際の姿勢や明るさについて触れた資料を掲載している。</w:t>
            </w:r>
          </w:p>
        </w:tc>
        <w:tc>
          <w:tcPr>
            <w:tcW w:w="1701" w:type="dxa"/>
            <w:tcBorders>
              <w:top w:val="nil"/>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p.54</w:t>
            </w:r>
          </w:p>
        </w:tc>
      </w:tr>
      <w:tr w:rsidR="00992EA8" w:rsidRPr="00B358E5" w:rsidTr="00310EAE">
        <w:trPr>
          <w:cantSplit/>
          <w:trHeight w:val="353"/>
        </w:trPr>
        <w:tc>
          <w:tcPr>
            <w:tcW w:w="714" w:type="dxa"/>
            <w:vMerge/>
            <w:tcBorders>
              <w:left w:val="single" w:sz="12" w:space="0" w:color="auto"/>
              <w:bottom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single" w:sz="12" w:space="0" w:color="auto"/>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問題発見・解決能力</w:t>
            </w:r>
            <w:r w:rsidRPr="007B6E67">
              <w:rPr>
                <w:rFonts w:asciiTheme="majorEastAsia" w:eastAsiaTheme="majorEastAsia" w:hAnsiTheme="majorEastAsia" w:hint="eastAsia"/>
                <w:szCs w:val="18"/>
              </w:rPr>
              <w:t>の育成が図れるように配慮されているか。</w:t>
            </w:r>
          </w:p>
        </w:tc>
        <w:tc>
          <w:tcPr>
            <w:tcW w:w="5144" w:type="dxa"/>
            <w:tcBorders>
              <w:bottom w:val="single" w:sz="12"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①課題に対して切実感や興味・関心をもてるように，児童が実生活・実社会で出会うような場面を設定し，健康や安全に関して具体的・体験的な解決が図れるようにしている。</w:t>
            </w:r>
          </w:p>
        </w:tc>
        <w:tc>
          <w:tcPr>
            <w:tcW w:w="1701" w:type="dxa"/>
            <w:tcBorders>
              <w:bottom w:val="single" w:sz="12" w:space="0" w:color="auto"/>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246824">
        <w:trPr>
          <w:cantSplit/>
          <w:trHeight w:val="493"/>
        </w:trPr>
        <w:tc>
          <w:tcPr>
            <w:tcW w:w="714" w:type="dxa"/>
            <w:vMerge w:val="restart"/>
            <w:tcBorders>
              <w:top w:val="single" w:sz="12" w:space="0" w:color="auto"/>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r w:rsidRPr="007B6E67">
              <w:rPr>
                <w:rFonts w:asciiTheme="majorEastAsia" w:eastAsiaTheme="majorEastAsia" w:hAnsiTheme="majorEastAsia" w:hint="eastAsia"/>
                <w:b/>
                <w:sz w:val="22"/>
              </w:rPr>
              <w:t>２ 指導計画と指導上の配慮</w:t>
            </w:r>
          </w:p>
        </w:tc>
        <w:tc>
          <w:tcPr>
            <w:tcW w:w="2080" w:type="dxa"/>
            <w:tcBorders>
              <w:top w:val="single" w:sz="12" w:space="0" w:color="auto"/>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「主体的・対話的で深い学び」</w:t>
            </w:r>
            <w:r w:rsidRPr="007B6E67">
              <w:rPr>
                <w:rFonts w:asciiTheme="majorEastAsia" w:eastAsiaTheme="majorEastAsia" w:hAnsiTheme="majorEastAsia" w:hint="eastAsia"/>
                <w:szCs w:val="18"/>
              </w:rPr>
              <w:t>が実現できるように配慮されているか。</w:t>
            </w:r>
          </w:p>
        </w:tc>
        <w:tc>
          <w:tcPr>
            <w:tcW w:w="5144" w:type="dxa"/>
            <w:tcBorders>
              <w:top w:val="single" w:sz="12" w:space="0" w:color="auto"/>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①教科書全体で活動等を通して，自らの課題を発見し，主体的に取り組み，資料から読み取ったり友達と話し合ったりするなどの対話から思考を広げて深め，深い学びが実現できるように配慮している。</w:t>
            </w:r>
          </w:p>
        </w:tc>
        <w:tc>
          <w:tcPr>
            <w:tcW w:w="1701" w:type="dxa"/>
            <w:tcBorders>
              <w:top w:val="single" w:sz="12" w:space="0" w:color="auto"/>
              <w:bottom w:val="nil"/>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246824">
        <w:trPr>
          <w:cantSplit/>
          <w:trHeight w:val="84"/>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②活動や資料では，仲間との協働，教師や地域の人との対話，書籍や新聞などを手がかりに思考できるように工夫している。</w:t>
            </w:r>
          </w:p>
        </w:tc>
        <w:tc>
          <w:tcPr>
            <w:tcW w:w="1701" w:type="dxa"/>
            <w:tcBorders>
              <w:top w:val="nil"/>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246824">
        <w:trPr>
          <w:cantSplit/>
          <w:trHeight w:val="461"/>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教科横断的な視点にたった資質・能力の育成</w:t>
            </w:r>
            <w:r w:rsidRPr="007B6E67">
              <w:rPr>
                <w:rFonts w:asciiTheme="majorEastAsia" w:eastAsiaTheme="majorEastAsia" w:hAnsiTheme="majorEastAsia" w:hint="eastAsia"/>
                <w:szCs w:val="18"/>
              </w:rPr>
              <w:t>が図れるように配慮されているか。</w:t>
            </w:r>
          </w:p>
        </w:tc>
        <w:tc>
          <w:tcPr>
            <w:tcW w:w="5144" w:type="dxa"/>
            <w:tcBorders>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72576" behindDoc="0" locked="0" layoutInCell="1" allowOverlap="1" wp14:anchorId="1805F39B" wp14:editId="375F3D2D">
                  <wp:simplePos x="0" y="0"/>
                  <wp:positionH relativeFrom="column">
                    <wp:posOffset>2505075</wp:posOffset>
                  </wp:positionH>
                  <wp:positionV relativeFrom="paragraph">
                    <wp:posOffset>430530</wp:posOffset>
                  </wp:positionV>
                  <wp:extent cx="615315" cy="2559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ken-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5315" cy="255905"/>
                          </a:xfrm>
                          <a:prstGeom prst="rect">
                            <a:avLst/>
                          </a:prstGeom>
                        </pic:spPr>
                      </pic:pic>
                    </a:graphicData>
                  </a:graphic>
                  <wp14:sizeRelH relativeFrom="page">
                    <wp14:pctWidth>0</wp14:pctWidth>
                  </wp14:sizeRelH>
                  <wp14:sizeRelV relativeFrom="page">
                    <wp14:pctHeight>0</wp14:pctHeight>
                  </wp14:sizeRelV>
                </wp:anchor>
              </w:drawing>
            </w:r>
            <w:r w:rsidRPr="007B6E67">
              <w:rPr>
                <w:rFonts w:asciiTheme="majorEastAsia" w:eastAsiaTheme="majorEastAsia" w:hAnsiTheme="majorEastAsia" w:hint="eastAsia"/>
                <w:szCs w:val="18"/>
              </w:rPr>
              <w:t>①国語，算数，生活，理科など，</w:t>
            </w:r>
            <w:r w:rsidRPr="00A47F83">
              <w:rPr>
                <w:rFonts w:asciiTheme="majorEastAsia" w:eastAsiaTheme="majorEastAsia" w:hAnsiTheme="majorEastAsia" w:hint="eastAsia"/>
                <w:color w:val="0070C0"/>
                <w:szCs w:val="18"/>
              </w:rPr>
              <w:t>他教科に関連した題材</w:t>
            </w:r>
            <w:r w:rsidRPr="007B6E67">
              <w:rPr>
                <w:rFonts w:asciiTheme="majorEastAsia" w:eastAsiaTheme="majorEastAsia" w:hAnsiTheme="majorEastAsia" w:hint="eastAsia"/>
                <w:szCs w:val="18"/>
              </w:rPr>
              <w:t>を適宜扱うとともに，他教科に関連していることが一目でわかるようマークで示している。</w:t>
            </w:r>
          </w:p>
          <w:p w:rsidR="00992EA8" w:rsidRDefault="00992EA8" w:rsidP="007B6E67">
            <w:pPr>
              <w:spacing w:line="250" w:lineRule="exact"/>
              <w:ind w:left="163" w:hangingChars="100" w:hanging="163"/>
              <w:rPr>
                <w:rFonts w:asciiTheme="majorEastAsia" w:eastAsiaTheme="majorEastAsia" w:hAnsiTheme="majorEastAsia"/>
                <w:szCs w:val="18"/>
              </w:rPr>
            </w:pPr>
          </w:p>
          <w:p w:rsidR="00992EA8" w:rsidRPr="007B6E67" w:rsidRDefault="00992EA8" w:rsidP="007B6E67">
            <w:pPr>
              <w:spacing w:line="250" w:lineRule="exact"/>
              <w:ind w:left="163" w:hangingChars="100" w:hanging="163"/>
              <w:rPr>
                <w:rFonts w:asciiTheme="majorEastAsia" w:eastAsiaTheme="majorEastAsia" w:hAnsiTheme="majorEastAsia"/>
                <w:szCs w:val="18"/>
              </w:rPr>
            </w:pPr>
          </w:p>
        </w:tc>
        <w:tc>
          <w:tcPr>
            <w:tcW w:w="1701" w:type="dxa"/>
            <w:tcBorders>
              <w:bottom w:val="single" w:sz="4" w:space="0" w:color="auto"/>
              <w:right w:val="single" w:sz="12" w:space="0" w:color="auto"/>
            </w:tcBorders>
          </w:tcPr>
          <w:p w:rsidR="00992EA8"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p.8,15,25,</w:t>
            </w:r>
          </w:p>
          <w:p w:rsidR="00992EA8" w:rsidRDefault="00992EA8" w:rsidP="007B6E67">
            <w:pPr>
              <w:spacing w:line="250" w:lineRule="exact"/>
            </w:pPr>
            <w:r>
              <w:t>33,37</w:t>
            </w:r>
          </w:p>
          <w:p w:rsidR="00992EA8" w:rsidRPr="00B358E5" w:rsidRDefault="00992EA8" w:rsidP="007B6E67">
            <w:pPr>
              <w:spacing w:line="250" w:lineRule="exact"/>
            </w:pPr>
            <w:r>
              <w:rPr>
                <w:rFonts w:hint="eastAsia"/>
              </w:rPr>
              <w:t>5</w:t>
            </w:r>
            <w:r>
              <w:rPr>
                <w:rFonts w:hint="eastAsia"/>
              </w:rPr>
              <w:t>･</w:t>
            </w:r>
            <w:r>
              <w:rPr>
                <w:rFonts w:hint="eastAsia"/>
              </w:rPr>
              <w:t>6</w:t>
            </w:r>
            <w:r>
              <w:rPr>
                <w:rFonts w:hint="eastAsia"/>
              </w:rPr>
              <w:t>年</w:t>
            </w:r>
            <w:r>
              <w:rPr>
                <w:rFonts w:hint="eastAsia"/>
              </w:rPr>
              <w:t xml:space="preserve"> p.9,42,45</w:t>
            </w:r>
          </w:p>
        </w:tc>
      </w:tr>
      <w:tr w:rsidR="00992EA8" w:rsidRPr="00B358E5" w:rsidTr="00246824">
        <w:trPr>
          <w:cantSplit/>
          <w:trHeight w:val="207"/>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小学校と中学校の学習内容の円滑な接続</w:t>
            </w:r>
            <w:r w:rsidRPr="000E06E4">
              <w:rPr>
                <w:rFonts w:asciiTheme="majorEastAsia" w:eastAsiaTheme="majorEastAsia" w:hAnsiTheme="majorEastAsia" w:hint="eastAsia"/>
                <w:szCs w:val="18"/>
              </w:rPr>
              <w:t>への配慮</w:t>
            </w:r>
            <w:r w:rsidRPr="007B6E67">
              <w:rPr>
                <w:rFonts w:asciiTheme="majorEastAsia" w:eastAsiaTheme="majorEastAsia" w:hAnsiTheme="majorEastAsia" w:hint="eastAsia"/>
                <w:szCs w:val="18"/>
              </w:rPr>
              <w:t>がされているか。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①初めて「保健」を学習する第3学年で，</w:t>
            </w:r>
            <w:r w:rsidRPr="006C0C1E">
              <w:rPr>
                <w:rFonts w:asciiTheme="majorEastAsia" w:eastAsiaTheme="majorEastAsia" w:hAnsiTheme="majorEastAsia" w:hint="eastAsia"/>
                <w:color w:val="0070C0"/>
                <w:szCs w:val="18"/>
              </w:rPr>
              <w:t>「保健」を学ぶ意義を知る導入ページ</w:t>
            </w:r>
            <w:r w:rsidRPr="007B6E67">
              <w:rPr>
                <w:rFonts w:asciiTheme="majorEastAsia" w:eastAsiaTheme="majorEastAsia" w:hAnsiTheme="majorEastAsia" w:hint="eastAsia"/>
                <w:szCs w:val="18"/>
              </w:rPr>
              <w:t>を設置し，保健への興味・関心を引き出すことができるよう工夫している。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p.3</w:t>
            </w:r>
            <w:r>
              <w:rPr>
                <w:rFonts w:hint="eastAsia"/>
              </w:rPr>
              <w:t>～</w:t>
            </w:r>
            <w:r w:rsidRPr="00B358E5">
              <w:rPr>
                <w:rFonts w:hint="eastAsia"/>
              </w:rPr>
              <w:t>4</w:t>
            </w:r>
          </w:p>
        </w:tc>
      </w:tr>
      <w:tr w:rsidR="00992EA8" w:rsidRPr="00B358E5" w:rsidTr="00246824">
        <w:trPr>
          <w:cantSplit/>
          <w:trHeight w:val="617"/>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②小中連携を意識し，発展的な学習内容について中学校で学習することなどを示し，小学校の学習内容をさらに掘り下げていく中学校の保健体育を学習する際，足がかりになるようにしている。</w:t>
            </w:r>
          </w:p>
        </w:tc>
        <w:tc>
          <w:tcPr>
            <w:tcW w:w="1701" w:type="dxa"/>
            <w:tcBorders>
              <w:top w:val="nil"/>
              <w:bottom w:val="nil"/>
              <w:right w:val="single" w:sz="12" w:space="0" w:color="auto"/>
            </w:tcBorders>
          </w:tcPr>
          <w:p w:rsidR="00992EA8" w:rsidRDefault="00992EA8" w:rsidP="007B6E67">
            <w:pPr>
              <w:spacing w:line="250" w:lineRule="exact"/>
            </w:pPr>
            <w:r w:rsidRPr="00B358E5">
              <w:t>3</w:t>
            </w:r>
            <w:r w:rsidRPr="00B358E5">
              <w:rPr>
                <w:rFonts w:hint="eastAsia"/>
              </w:rPr>
              <w:t>･</w:t>
            </w:r>
            <w:r w:rsidRPr="00B358E5">
              <w:t>4</w:t>
            </w:r>
            <w:r w:rsidRPr="00B358E5">
              <w:rPr>
                <w:rFonts w:hint="eastAsia"/>
              </w:rPr>
              <w:t>年</w:t>
            </w:r>
            <w:r w:rsidRPr="00B358E5">
              <w:t xml:space="preserve"> p.34</w:t>
            </w:r>
            <w:r>
              <w:rPr>
                <w:rFonts w:hint="eastAsia"/>
              </w:rPr>
              <w:t>～</w:t>
            </w:r>
            <w:r w:rsidRPr="00B358E5">
              <w:t>35</w:t>
            </w:r>
          </w:p>
          <w:p w:rsidR="00992EA8" w:rsidRDefault="00992EA8" w:rsidP="007B6E67">
            <w:pPr>
              <w:spacing w:line="250" w:lineRule="exact"/>
            </w:pPr>
            <w:r w:rsidRPr="00B358E5">
              <w:t>5</w:t>
            </w:r>
            <w:r w:rsidRPr="00B358E5">
              <w:rPr>
                <w:rFonts w:hint="eastAsia"/>
              </w:rPr>
              <w:t>･</w:t>
            </w:r>
            <w:r w:rsidRPr="00B358E5">
              <w:t>6</w:t>
            </w:r>
            <w:r w:rsidRPr="00B358E5">
              <w:rPr>
                <w:rFonts w:hint="eastAsia"/>
              </w:rPr>
              <w:t>年</w:t>
            </w:r>
            <w:r w:rsidRPr="00B358E5">
              <w:t xml:space="preserve"> p.20,27</w:t>
            </w:r>
            <w:r>
              <w:rPr>
                <w:rFonts w:hint="eastAsia"/>
              </w:rPr>
              <w:t>～</w:t>
            </w:r>
            <w:r w:rsidRPr="00B358E5">
              <w:t>28,</w:t>
            </w:r>
          </w:p>
          <w:p w:rsidR="00992EA8" w:rsidRPr="00A47F83" w:rsidRDefault="00992EA8" w:rsidP="007B6E67">
            <w:pPr>
              <w:spacing w:line="250" w:lineRule="exact"/>
              <w:rPr>
                <w:spacing w:val="-4"/>
              </w:rPr>
            </w:pPr>
            <w:r w:rsidRPr="00A47F83">
              <w:rPr>
                <w:spacing w:val="-4"/>
              </w:rPr>
              <w:t>30</w:t>
            </w:r>
            <w:r w:rsidRPr="00A47F83">
              <w:rPr>
                <w:rFonts w:hint="eastAsia"/>
                <w:spacing w:val="-4"/>
              </w:rPr>
              <w:t>～</w:t>
            </w:r>
            <w:r w:rsidRPr="00A47F83">
              <w:rPr>
                <w:spacing w:val="-4"/>
              </w:rPr>
              <w:t>31,41,51,54</w:t>
            </w:r>
            <w:r w:rsidRPr="00A47F83">
              <w:rPr>
                <w:rFonts w:hint="eastAsia"/>
                <w:spacing w:val="-4"/>
              </w:rPr>
              <w:t>～</w:t>
            </w:r>
            <w:r w:rsidRPr="00A47F83">
              <w:rPr>
                <w:spacing w:val="-4"/>
              </w:rPr>
              <w:t>55</w:t>
            </w:r>
          </w:p>
        </w:tc>
      </w:tr>
      <w:tr w:rsidR="00992EA8" w:rsidRPr="00B358E5" w:rsidTr="00246824">
        <w:trPr>
          <w:cantSplit/>
          <w:trHeight w:val="459"/>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③第</w:t>
            </w:r>
            <w:r w:rsidRPr="007B6E67">
              <w:rPr>
                <w:rFonts w:asciiTheme="majorEastAsia" w:eastAsiaTheme="majorEastAsia" w:hAnsiTheme="majorEastAsia"/>
                <w:szCs w:val="18"/>
              </w:rPr>
              <w:t>6</w:t>
            </w:r>
            <w:r w:rsidRPr="007B6E67">
              <w:rPr>
                <w:rFonts w:asciiTheme="majorEastAsia" w:eastAsiaTheme="majorEastAsia" w:hAnsiTheme="majorEastAsia" w:hint="eastAsia"/>
                <w:szCs w:val="18"/>
              </w:rPr>
              <w:t>学年の「地域で行われている保健活動」については</w:t>
            </w:r>
            <w:r w:rsidRPr="007B6E67">
              <w:rPr>
                <w:rFonts w:asciiTheme="majorEastAsia" w:eastAsiaTheme="majorEastAsia" w:hAnsiTheme="majorEastAsia"/>
                <w:szCs w:val="18"/>
              </w:rPr>
              <w:t>1</w:t>
            </w:r>
            <w:r w:rsidRPr="007B6E67">
              <w:rPr>
                <w:rFonts w:asciiTheme="majorEastAsia" w:eastAsiaTheme="majorEastAsia" w:hAnsiTheme="majorEastAsia" w:hint="eastAsia"/>
                <w:szCs w:val="18"/>
              </w:rPr>
              <w:t>単位時間を設定し，中学校との系統性を考慮して，保健所や保健センターで行っている活動を，具体的にイメージできるようなイラストで示している。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t>5</w:t>
            </w:r>
            <w:r w:rsidRPr="00B358E5">
              <w:rPr>
                <w:rFonts w:hint="eastAsia"/>
              </w:rPr>
              <w:t>･</w:t>
            </w:r>
            <w:r w:rsidRPr="00B358E5">
              <w:t>6</w:t>
            </w:r>
            <w:r w:rsidRPr="00B358E5">
              <w:rPr>
                <w:rFonts w:hint="eastAsia"/>
              </w:rPr>
              <w:t>年</w:t>
            </w:r>
            <w:r w:rsidRPr="00B358E5">
              <w:t xml:space="preserve"> p.52</w:t>
            </w:r>
            <w:r>
              <w:rPr>
                <w:rFonts w:hint="eastAsia"/>
              </w:rPr>
              <w:t>～</w:t>
            </w:r>
            <w:r w:rsidRPr="00B358E5">
              <w:t>53</w:t>
            </w:r>
          </w:p>
        </w:tc>
      </w:tr>
      <w:tr w:rsidR="00992EA8" w:rsidRPr="00B358E5" w:rsidTr="00246824">
        <w:trPr>
          <w:cantSplit/>
          <w:trHeight w:val="205"/>
        </w:trPr>
        <w:tc>
          <w:tcPr>
            <w:tcW w:w="714" w:type="dxa"/>
            <w:vMerge/>
            <w:tcBorders>
              <w:left w:val="single" w:sz="12" w:space="0" w:color="auto"/>
              <w:bottom w:val="single" w:sz="4"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④</w:t>
            </w:r>
            <w:r w:rsidRPr="006C0C1E">
              <w:rPr>
                <w:rFonts w:asciiTheme="majorEastAsia" w:eastAsiaTheme="majorEastAsia" w:hAnsiTheme="majorEastAsia" w:hint="eastAsia"/>
                <w:color w:val="0070C0"/>
                <w:szCs w:val="18"/>
              </w:rPr>
              <w:t>第6学年の「学習のまとめ」</w:t>
            </w:r>
            <w:r w:rsidRPr="007B6E67">
              <w:rPr>
                <w:rFonts w:asciiTheme="majorEastAsia" w:eastAsiaTheme="majorEastAsia" w:hAnsiTheme="majorEastAsia" w:hint="eastAsia"/>
                <w:szCs w:val="18"/>
              </w:rPr>
              <w:t>として，児童が中学生になることを自覚し，小学校保健で学習したことを中学校生活へ活かすことができるような活動を掲載している。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p.56</w:t>
            </w:r>
          </w:p>
        </w:tc>
      </w:tr>
      <w:tr w:rsidR="00992EA8" w:rsidRPr="00B358E5" w:rsidTr="005F3385">
        <w:trPr>
          <w:cantSplit/>
          <w:trHeight w:val="234"/>
        </w:trPr>
        <w:tc>
          <w:tcPr>
            <w:tcW w:w="714" w:type="dxa"/>
            <w:vMerge w:val="restart"/>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r w:rsidRPr="007B6E67">
              <w:rPr>
                <w:rFonts w:asciiTheme="majorEastAsia" w:eastAsiaTheme="majorEastAsia" w:hAnsiTheme="majorEastAsia" w:hint="eastAsia"/>
                <w:b/>
                <w:sz w:val="22"/>
              </w:rPr>
              <w:lastRenderedPageBreak/>
              <w:t>２ 指導計画と指導上の配慮</w:t>
            </w: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キャリア教育</w:t>
            </w:r>
            <w:r w:rsidRPr="007B6E67">
              <w:rPr>
                <w:rFonts w:asciiTheme="majorEastAsia" w:eastAsiaTheme="majorEastAsia" w:hAnsiTheme="majorEastAsia" w:hint="eastAsia"/>
                <w:szCs w:val="18"/>
              </w:rPr>
              <w:t>に対応した指導ができるよう配慮されているか。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①アスリートやプロ棋士に「健康のために気をつけていること」に関して</w:t>
            </w:r>
            <w:r w:rsidRPr="006C0C1E">
              <w:rPr>
                <w:rFonts w:asciiTheme="majorEastAsia" w:eastAsiaTheme="majorEastAsia" w:hAnsiTheme="majorEastAsia" w:hint="eastAsia"/>
                <w:color w:val="0070C0"/>
                <w:szCs w:val="18"/>
              </w:rPr>
              <w:t>インタビューした内容を掲載</w:t>
            </w:r>
            <w:r w:rsidRPr="007B6E67">
              <w:rPr>
                <w:rFonts w:asciiTheme="majorEastAsia" w:eastAsiaTheme="majorEastAsia" w:hAnsiTheme="majorEastAsia" w:hint="eastAsia"/>
                <w:szCs w:val="18"/>
              </w:rPr>
              <w:t>し，多様な立場の人々が社会で活躍していることを理解できるよう工夫している。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p.4</w:t>
            </w:r>
          </w:p>
        </w:tc>
      </w:tr>
      <w:tr w:rsidR="00992EA8" w:rsidRPr="00B358E5" w:rsidTr="005F3385">
        <w:trPr>
          <w:cantSplit/>
          <w:trHeight w:val="76"/>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②学校・地域で保健活動に関する職業を紹介し，身近な健康を支える人々への関心がもてるように配慮している。</w:t>
            </w:r>
          </w:p>
        </w:tc>
        <w:tc>
          <w:tcPr>
            <w:tcW w:w="1701" w:type="dxa"/>
            <w:tcBorders>
              <w:top w:val="nil"/>
              <w:bottom w:val="single" w:sz="4" w:space="0" w:color="auto"/>
              <w:right w:val="single" w:sz="12" w:space="0" w:color="auto"/>
            </w:tcBorders>
          </w:tcPr>
          <w:p w:rsidR="00992EA8"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p.19</w:t>
            </w:r>
          </w:p>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p.2,53</w:t>
            </w:r>
          </w:p>
        </w:tc>
      </w:tr>
      <w:tr w:rsidR="00992EA8" w:rsidRPr="00B358E5" w:rsidTr="005F3385">
        <w:trPr>
          <w:cantSplit/>
          <w:trHeight w:val="1134"/>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特別支援教育</w:t>
            </w:r>
            <w:r w:rsidRPr="007B6E67">
              <w:rPr>
                <w:rFonts w:asciiTheme="majorEastAsia" w:eastAsiaTheme="majorEastAsia" w:hAnsiTheme="majorEastAsia" w:hint="eastAsia"/>
                <w:szCs w:val="18"/>
              </w:rPr>
              <w:t>の観点から，多様な児童の特性に対応できるような配慮がされているか。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Pr>
                <w:rFonts w:asciiTheme="majorEastAsia" w:eastAsiaTheme="majorEastAsia" w:hAnsiTheme="majorEastAsia" w:hint="eastAsia"/>
                <w:noProof/>
                <w:szCs w:val="18"/>
              </w:rPr>
              <w:drawing>
                <wp:anchor distT="0" distB="0" distL="114300" distR="114300" simplePos="0" relativeHeight="251674624" behindDoc="0" locked="0" layoutInCell="1" allowOverlap="1" wp14:anchorId="4616839B" wp14:editId="68C3B8B5">
                  <wp:simplePos x="0" y="0"/>
                  <wp:positionH relativeFrom="column">
                    <wp:posOffset>2675890</wp:posOffset>
                  </wp:positionH>
                  <wp:positionV relativeFrom="paragraph">
                    <wp:posOffset>695960</wp:posOffset>
                  </wp:positionV>
                  <wp:extent cx="423545" cy="3835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ken-4-1_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545" cy="383540"/>
                          </a:xfrm>
                          <a:prstGeom prst="rect">
                            <a:avLst/>
                          </a:prstGeom>
                        </pic:spPr>
                      </pic:pic>
                    </a:graphicData>
                  </a:graphic>
                  <wp14:sizeRelH relativeFrom="page">
                    <wp14:pctWidth>0</wp14:pctWidth>
                  </wp14:sizeRelH>
                  <wp14:sizeRelV relativeFrom="page">
                    <wp14:pctHeight>0</wp14:pctHeight>
                  </wp14:sizeRelV>
                </wp:anchor>
              </w:drawing>
            </w:r>
            <w:r w:rsidRPr="007B6E67">
              <w:rPr>
                <w:rFonts w:asciiTheme="majorEastAsia" w:eastAsiaTheme="majorEastAsia" w:hAnsiTheme="majorEastAsia" w:hint="eastAsia"/>
                <w:szCs w:val="18"/>
              </w:rPr>
              <w:t>①専門家の監修のもと，読みやすい，見やすい紙面となるよう読みやすい位置での改行を実現，</w:t>
            </w:r>
            <w:r w:rsidRPr="006C0C1E">
              <w:rPr>
                <w:rFonts w:asciiTheme="majorEastAsia" w:eastAsiaTheme="majorEastAsia" w:hAnsiTheme="majorEastAsia" w:hint="eastAsia"/>
                <w:color w:val="0070C0"/>
                <w:szCs w:val="18"/>
              </w:rPr>
              <w:t>全面的にユニバーサルデザイン（UD）フォント</w:t>
            </w:r>
            <w:r w:rsidRPr="007B6E67">
              <w:rPr>
                <w:rFonts w:asciiTheme="majorEastAsia" w:eastAsiaTheme="majorEastAsia" w:hAnsiTheme="majorEastAsia" w:hint="eastAsia"/>
                <w:szCs w:val="18"/>
              </w:rPr>
              <w:t>を使用，</w:t>
            </w:r>
            <w:r w:rsidRPr="006C0C1E">
              <w:rPr>
                <w:rFonts w:asciiTheme="majorEastAsia" w:eastAsiaTheme="majorEastAsia" w:hAnsiTheme="majorEastAsia" w:hint="eastAsia"/>
                <w:color w:val="0070C0"/>
                <w:szCs w:val="18"/>
              </w:rPr>
              <w:t>カラーユニバーサルデザイン</w:t>
            </w:r>
            <w:r w:rsidRPr="007B6E67">
              <w:rPr>
                <w:rFonts w:asciiTheme="majorEastAsia" w:eastAsiaTheme="majorEastAsia" w:hAnsiTheme="majorEastAsia" w:hint="eastAsia"/>
                <w:szCs w:val="18"/>
              </w:rPr>
              <w:t>をふまえた配色を工夫するなどして，特別支援教育やユニバーサルデザインに配慮している。</w:t>
            </w:r>
          </w:p>
          <w:p w:rsidR="00992EA8" w:rsidRDefault="00992EA8" w:rsidP="007B6E67">
            <w:pPr>
              <w:spacing w:line="250" w:lineRule="exact"/>
              <w:ind w:left="163" w:hangingChars="100" w:hanging="163"/>
              <w:rPr>
                <w:rFonts w:asciiTheme="majorEastAsia" w:eastAsiaTheme="majorEastAsia" w:hAnsiTheme="majorEastAsia"/>
                <w:szCs w:val="18"/>
              </w:rPr>
            </w:pPr>
          </w:p>
          <w:p w:rsidR="00992EA8" w:rsidRPr="007B6E67" w:rsidRDefault="00992EA8" w:rsidP="007B6E67">
            <w:pPr>
              <w:spacing w:line="250" w:lineRule="exact"/>
              <w:ind w:left="163" w:hangingChars="100" w:hanging="163"/>
              <w:rPr>
                <w:rFonts w:asciiTheme="majorEastAsia" w:eastAsiaTheme="majorEastAsia" w:hAnsiTheme="majorEastAsia"/>
                <w:szCs w:val="18"/>
              </w:rPr>
            </w:pP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5F3385">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②拡大教科書を発行し，弱視者に配慮している。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p>
        </w:tc>
      </w:tr>
      <w:tr w:rsidR="00992EA8" w:rsidRPr="00B358E5" w:rsidTr="005F3385">
        <w:trPr>
          <w:cantSplit/>
          <w:trHeight w:val="18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人権，生命尊重</w:t>
            </w:r>
            <w:r w:rsidRPr="007B6E67">
              <w:rPr>
                <w:rFonts w:asciiTheme="majorEastAsia" w:eastAsiaTheme="majorEastAsia" w:hAnsiTheme="majorEastAsia" w:hint="eastAsia"/>
                <w:szCs w:val="18"/>
              </w:rPr>
              <w:t>についての配慮がされているか。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①命の大切さと自他を尊重することの大切さを取り上げている（第3・4 学年「受けつがれていく命」，第5・6 学年「ともに生きる」）。</w:t>
            </w:r>
          </w:p>
        </w:tc>
        <w:tc>
          <w:tcPr>
            <w:tcW w:w="1701" w:type="dxa"/>
            <w:tcBorders>
              <w:bottom w:val="nil"/>
              <w:right w:val="single" w:sz="12" w:space="0" w:color="auto"/>
            </w:tcBorders>
          </w:tcPr>
          <w:p w:rsidR="00992EA8"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p.37</w:t>
            </w:r>
          </w:p>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p.57</w:t>
            </w:r>
          </w:p>
        </w:tc>
      </w:tr>
      <w:tr w:rsidR="00992EA8" w:rsidRPr="00B358E5" w:rsidTr="005F3385">
        <w:trPr>
          <w:cantSplit/>
          <w:trHeight w:val="126"/>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②教科書全体で，児童が活動する場面では，ジェンダー（社会的な性別）を意識し，男女が同じくらいの人数になるように配慮している。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5F3385">
        <w:trPr>
          <w:cantSplit/>
          <w:trHeight w:val="109"/>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③教科書全体で，自分や相手を大切にできるようお互いに認め合い，信頼し合うことにつながる活動を取り上げている。</w:t>
            </w:r>
          </w:p>
        </w:tc>
        <w:tc>
          <w:tcPr>
            <w:tcW w:w="1701" w:type="dxa"/>
            <w:tcBorders>
              <w:top w:val="nil"/>
              <w:bottom w:val="nil"/>
              <w:right w:val="single" w:sz="12" w:space="0" w:color="auto"/>
            </w:tcBorders>
          </w:tcPr>
          <w:p w:rsidR="00992EA8" w:rsidRDefault="00992EA8" w:rsidP="007B6E67">
            <w:pPr>
              <w:spacing w:line="250" w:lineRule="exact"/>
            </w:pPr>
            <w:r w:rsidRPr="00B358E5">
              <w:rPr>
                <w:rFonts w:hint="eastAsia"/>
              </w:rPr>
              <w:t>各小単元，特に</w:t>
            </w:r>
          </w:p>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p.15</w:t>
            </w:r>
          </w:p>
        </w:tc>
      </w:tr>
      <w:tr w:rsidR="00992EA8" w:rsidRPr="00B358E5" w:rsidTr="005F3385">
        <w:trPr>
          <w:cantSplit/>
          <w:trHeight w:val="2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④第６学年では，感染症に関する内容を発展的に取り上げ，児童が人権について考えられるよう配慮している。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p.41</w:t>
            </w:r>
          </w:p>
        </w:tc>
      </w:tr>
      <w:tr w:rsidR="00992EA8" w:rsidRPr="00B358E5" w:rsidTr="005F3385">
        <w:trPr>
          <w:cantSplit/>
          <w:trHeight w:val="2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⑤地域の場面では，障がいのある人と共に生きる様子を示し，障がいのある人に対する理解と支援についての関心を引き出すようにしている。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p.7</w:t>
            </w:r>
          </w:p>
        </w:tc>
      </w:tr>
      <w:tr w:rsidR="00992EA8" w:rsidRPr="00B358E5" w:rsidTr="005F3385">
        <w:trPr>
          <w:cantSplit/>
          <w:trHeight w:val="97"/>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val="restart"/>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保健の見方・考え方</w:t>
            </w:r>
            <w:r w:rsidRPr="007B6E67">
              <w:rPr>
                <w:rFonts w:asciiTheme="majorEastAsia" w:eastAsiaTheme="majorEastAsia" w:hAnsiTheme="majorEastAsia" w:hint="eastAsia"/>
                <w:szCs w:val="18"/>
              </w:rPr>
              <w:t>をはたらかせることができるよう配慮されているか。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①各小単元で</w:t>
            </w:r>
            <w:r w:rsidRPr="006C0C1E">
              <w:rPr>
                <w:rFonts w:asciiTheme="majorEastAsia" w:eastAsiaTheme="majorEastAsia" w:hAnsiTheme="majorEastAsia" w:hint="eastAsia"/>
                <w:color w:val="0070C0"/>
                <w:szCs w:val="18"/>
              </w:rPr>
              <w:t>学習課題と学習内容</w:t>
            </w:r>
            <w:r w:rsidRPr="007B6E67">
              <w:rPr>
                <w:rFonts w:asciiTheme="majorEastAsia" w:eastAsiaTheme="majorEastAsia" w:hAnsiTheme="majorEastAsia" w:hint="eastAsia"/>
                <w:szCs w:val="18"/>
              </w:rPr>
              <w:t>を明確に示すことで，保健の見方・考え方を身につけることができるよう配慮している。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5F3385">
        <w:trPr>
          <w:cantSplit/>
          <w:trHeight w:val="791"/>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75648" behindDoc="0" locked="0" layoutInCell="1" allowOverlap="1" wp14:anchorId="3791EB12" wp14:editId="73F3D9EB">
                  <wp:simplePos x="0" y="0"/>
                  <wp:positionH relativeFrom="column">
                    <wp:posOffset>1666240</wp:posOffset>
                  </wp:positionH>
                  <wp:positionV relativeFrom="paragraph">
                    <wp:posOffset>354965</wp:posOffset>
                  </wp:positionV>
                  <wp:extent cx="1487170" cy="3898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ken-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7170" cy="389890"/>
                          </a:xfrm>
                          <a:prstGeom prst="rect">
                            <a:avLst/>
                          </a:prstGeom>
                        </pic:spPr>
                      </pic:pic>
                    </a:graphicData>
                  </a:graphic>
                  <wp14:sizeRelH relativeFrom="page">
                    <wp14:pctWidth>0</wp14:pctWidth>
                  </wp14:sizeRelH>
                  <wp14:sizeRelV relativeFrom="page">
                    <wp14:pctHeight>0</wp14:pctHeight>
                  </wp14:sizeRelV>
                </wp:anchor>
              </w:drawing>
            </w:r>
            <w:r w:rsidRPr="007B6E67">
              <w:rPr>
                <w:rFonts w:asciiTheme="majorEastAsia" w:eastAsiaTheme="majorEastAsia" w:hAnsiTheme="majorEastAsia" w:hint="eastAsia"/>
                <w:szCs w:val="18"/>
              </w:rPr>
              <w:t>②各小単元で</w:t>
            </w:r>
            <w:r w:rsidRPr="006C0C1E">
              <w:rPr>
                <w:rFonts w:asciiTheme="majorEastAsia" w:eastAsiaTheme="majorEastAsia" w:hAnsiTheme="majorEastAsia" w:hint="eastAsia"/>
                <w:color w:val="0070C0"/>
                <w:szCs w:val="18"/>
              </w:rPr>
              <w:t>「活用して深めよう」</w:t>
            </w:r>
            <w:r w:rsidRPr="007B6E67">
              <w:rPr>
                <w:rFonts w:asciiTheme="majorEastAsia" w:eastAsiaTheme="majorEastAsia" w:hAnsiTheme="majorEastAsia" w:hint="eastAsia"/>
                <w:szCs w:val="18"/>
              </w:rPr>
              <w:t>を設置し，活動を行うことにより保健の見方・考え方をはたらかせることができるよう工夫している。</w:t>
            </w:r>
          </w:p>
          <w:p w:rsidR="00992EA8" w:rsidRDefault="00992EA8" w:rsidP="007B6E67">
            <w:pPr>
              <w:spacing w:line="250" w:lineRule="exact"/>
              <w:ind w:left="163" w:hangingChars="100" w:hanging="163"/>
              <w:rPr>
                <w:rFonts w:asciiTheme="majorEastAsia" w:eastAsiaTheme="majorEastAsia" w:hAnsiTheme="majorEastAsia"/>
                <w:szCs w:val="18"/>
              </w:rPr>
            </w:pPr>
          </w:p>
          <w:p w:rsidR="00992EA8" w:rsidRPr="007B6E67" w:rsidRDefault="00992EA8" w:rsidP="007B6E67">
            <w:pPr>
              <w:spacing w:line="250" w:lineRule="exact"/>
              <w:ind w:left="163" w:hangingChars="100" w:hanging="163"/>
              <w:rPr>
                <w:rFonts w:asciiTheme="majorEastAsia" w:eastAsiaTheme="majorEastAsia" w:hAnsiTheme="majorEastAsia"/>
                <w:szCs w:val="18"/>
              </w:rPr>
            </w:pP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5F3385">
        <w:trPr>
          <w:cantSplit/>
          <w:trHeight w:val="523"/>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防災・安全教育</w:t>
            </w:r>
            <w:r w:rsidRPr="007B6E67">
              <w:rPr>
                <w:rFonts w:asciiTheme="majorEastAsia" w:eastAsiaTheme="majorEastAsia" w:hAnsiTheme="majorEastAsia" w:hint="eastAsia"/>
                <w:szCs w:val="18"/>
              </w:rPr>
              <w:t>に対する配慮がされているか。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①第</w:t>
            </w:r>
            <w:r w:rsidRPr="007B6E67">
              <w:rPr>
                <w:rFonts w:asciiTheme="majorEastAsia" w:eastAsiaTheme="majorEastAsia" w:hAnsiTheme="majorEastAsia"/>
                <w:szCs w:val="18"/>
              </w:rPr>
              <w:t>5</w:t>
            </w:r>
            <w:r w:rsidRPr="007B6E67">
              <w:rPr>
                <w:rFonts w:asciiTheme="majorEastAsia" w:eastAsiaTheme="majorEastAsia" w:hAnsiTheme="majorEastAsia" w:hint="eastAsia"/>
                <w:szCs w:val="18"/>
              </w:rPr>
              <w:t>学年に</w:t>
            </w:r>
            <w:r w:rsidRPr="006C0C1E">
              <w:rPr>
                <w:rFonts w:asciiTheme="majorEastAsia" w:eastAsiaTheme="majorEastAsia" w:hAnsiTheme="majorEastAsia" w:hint="eastAsia"/>
                <w:color w:val="0070C0"/>
                <w:szCs w:val="18"/>
              </w:rPr>
              <w:t>「自然災害から身を守る」を新設</w:t>
            </w:r>
            <w:r w:rsidRPr="007B6E67">
              <w:rPr>
                <w:rFonts w:asciiTheme="majorEastAsia" w:eastAsiaTheme="majorEastAsia" w:hAnsiTheme="majorEastAsia" w:hint="eastAsia"/>
                <w:szCs w:val="18"/>
              </w:rPr>
              <w:t>し，活動を通して，自然災害が発生した際の行動を身につけられるよう，また，安全マップを作成して普段から身の回りの危険を意識し，自然災害に備えられるように工夫している。</w:t>
            </w:r>
          </w:p>
        </w:tc>
        <w:tc>
          <w:tcPr>
            <w:tcW w:w="1701" w:type="dxa"/>
            <w:tcBorders>
              <w:bottom w:val="nil"/>
              <w:right w:val="single" w:sz="12" w:space="0" w:color="auto"/>
            </w:tcBorders>
          </w:tcPr>
          <w:p w:rsidR="00992EA8" w:rsidRPr="00B358E5" w:rsidRDefault="00992EA8" w:rsidP="007B6E67">
            <w:pPr>
              <w:spacing w:line="250" w:lineRule="exact"/>
            </w:pPr>
            <w:r w:rsidRPr="00B358E5">
              <w:t>5</w:t>
            </w:r>
            <w:r w:rsidRPr="00B358E5">
              <w:rPr>
                <w:rFonts w:hint="eastAsia"/>
              </w:rPr>
              <w:t>･</w:t>
            </w:r>
            <w:r w:rsidRPr="00B358E5">
              <w:t>6</w:t>
            </w:r>
            <w:r w:rsidRPr="00B358E5">
              <w:rPr>
                <w:rFonts w:hint="eastAsia"/>
              </w:rPr>
              <w:t>年</w:t>
            </w:r>
            <w:r w:rsidRPr="00B358E5">
              <w:t xml:space="preserve"> p.28</w:t>
            </w:r>
            <w:r>
              <w:rPr>
                <w:rFonts w:hint="eastAsia"/>
              </w:rPr>
              <w:t>～</w:t>
            </w:r>
            <w:r w:rsidRPr="00B358E5">
              <w:t>29</w:t>
            </w:r>
          </w:p>
        </w:tc>
      </w:tr>
      <w:tr w:rsidR="00992EA8" w:rsidRPr="00B358E5" w:rsidTr="005F3385">
        <w:trPr>
          <w:cantSplit/>
          <w:trHeight w:val="242"/>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②地震や津波の際の避難場所の標示写真を掲載するとともに，「ミニちしき」で</w:t>
            </w:r>
            <w:r w:rsidRPr="006C0C1E">
              <w:rPr>
                <w:rFonts w:asciiTheme="majorEastAsia" w:eastAsiaTheme="majorEastAsia" w:hAnsiTheme="majorEastAsia" w:hint="eastAsia"/>
                <w:color w:val="0070C0"/>
                <w:szCs w:val="18"/>
              </w:rPr>
              <w:t>自然災害に備えた準備</w:t>
            </w:r>
            <w:r w:rsidRPr="007B6E67">
              <w:rPr>
                <w:rFonts w:asciiTheme="majorEastAsia" w:eastAsiaTheme="majorEastAsia" w:hAnsiTheme="majorEastAsia" w:hint="eastAsia"/>
                <w:szCs w:val="18"/>
              </w:rPr>
              <w:t>などについても触れている。</w:t>
            </w:r>
          </w:p>
        </w:tc>
        <w:tc>
          <w:tcPr>
            <w:tcW w:w="1701" w:type="dxa"/>
            <w:tcBorders>
              <w:top w:val="nil"/>
              <w:right w:val="single" w:sz="12" w:space="0" w:color="auto"/>
            </w:tcBorders>
          </w:tcPr>
          <w:p w:rsidR="00992EA8" w:rsidRPr="00B358E5" w:rsidRDefault="00992EA8" w:rsidP="007B6E67">
            <w:pPr>
              <w:spacing w:line="250" w:lineRule="exact"/>
            </w:pPr>
            <w:r w:rsidRPr="00B358E5">
              <w:t>5</w:t>
            </w:r>
            <w:r w:rsidRPr="00B358E5">
              <w:rPr>
                <w:rFonts w:hint="eastAsia"/>
              </w:rPr>
              <w:t>･</w:t>
            </w:r>
            <w:r w:rsidRPr="00B358E5">
              <w:t>6</w:t>
            </w:r>
            <w:r w:rsidRPr="00B358E5">
              <w:rPr>
                <w:rFonts w:hint="eastAsia"/>
              </w:rPr>
              <w:t>年</w:t>
            </w:r>
            <w:r w:rsidRPr="00B358E5">
              <w:t xml:space="preserve"> p.28</w:t>
            </w:r>
            <w:r>
              <w:rPr>
                <w:rFonts w:hint="eastAsia"/>
              </w:rPr>
              <w:t>～</w:t>
            </w:r>
            <w:r w:rsidRPr="00B358E5">
              <w:t>29</w:t>
            </w:r>
          </w:p>
        </w:tc>
      </w:tr>
      <w:tr w:rsidR="00992EA8" w:rsidRPr="00B358E5" w:rsidTr="005F3385">
        <w:trPr>
          <w:cantSplit/>
          <w:trHeight w:val="1134"/>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家庭，地域社会との連携</w:t>
            </w:r>
            <w:r w:rsidRPr="007B6E67">
              <w:rPr>
                <w:rFonts w:asciiTheme="majorEastAsia" w:eastAsiaTheme="majorEastAsia" w:hAnsiTheme="majorEastAsia" w:hint="eastAsia"/>
                <w:szCs w:val="18"/>
              </w:rPr>
              <w:t>が図れるように配慮されているか。</w:t>
            </w:r>
          </w:p>
        </w:tc>
        <w:tc>
          <w:tcPr>
            <w:tcW w:w="5144" w:type="dxa"/>
            <w:tcBorders>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w:t>
            </w:r>
            <w:r w:rsidRPr="006C0C1E">
              <w:rPr>
                <w:rFonts w:asciiTheme="majorEastAsia" w:eastAsiaTheme="majorEastAsia" w:hAnsiTheme="majorEastAsia" w:hint="eastAsia"/>
                <w:color w:val="0070C0"/>
                <w:szCs w:val="18"/>
              </w:rPr>
              <w:t>家庭や地域において保健で学習したことを活用</w:t>
            </w:r>
            <w:r w:rsidRPr="007B6E67">
              <w:rPr>
                <w:rFonts w:asciiTheme="majorEastAsia" w:eastAsiaTheme="majorEastAsia" w:hAnsiTheme="majorEastAsia" w:hint="eastAsia"/>
                <w:szCs w:val="18"/>
              </w:rPr>
              <w:t>できるよう，該当箇所に「おうち」「ちいき」マークを新設している。</w:t>
            </w:r>
          </w:p>
          <w:p w:rsidR="00992EA8" w:rsidRPr="007B6E67" w:rsidRDefault="00992EA8" w:rsidP="007B6E67">
            <w:pPr>
              <w:spacing w:line="25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76672" behindDoc="0" locked="0" layoutInCell="1" allowOverlap="1" wp14:anchorId="6CFBF80A" wp14:editId="19679896">
                  <wp:simplePos x="0" y="0"/>
                  <wp:positionH relativeFrom="column">
                    <wp:posOffset>2194820</wp:posOffset>
                  </wp:positionH>
                  <wp:positionV relativeFrom="paragraph">
                    <wp:posOffset>-5080</wp:posOffset>
                  </wp:positionV>
                  <wp:extent cx="902208" cy="505968"/>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ken-4-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2208" cy="505968"/>
                          </a:xfrm>
                          <a:prstGeom prst="rect">
                            <a:avLst/>
                          </a:prstGeom>
                        </pic:spPr>
                      </pic:pic>
                    </a:graphicData>
                  </a:graphic>
                  <wp14:sizeRelH relativeFrom="page">
                    <wp14:pctWidth>0</wp14:pctWidth>
                  </wp14:sizeRelH>
                  <wp14:sizeRelV relativeFrom="page">
                    <wp14:pctHeight>0</wp14:pctHeight>
                  </wp14:sizeRelV>
                </wp:anchor>
              </w:drawing>
            </w:r>
          </w:p>
          <w:p w:rsidR="00992EA8" w:rsidRPr="007B6E67" w:rsidRDefault="00992EA8" w:rsidP="007B6E67">
            <w:pPr>
              <w:spacing w:line="250" w:lineRule="exact"/>
              <w:ind w:left="163" w:hangingChars="100" w:hanging="163"/>
              <w:rPr>
                <w:rFonts w:asciiTheme="majorEastAsia" w:eastAsiaTheme="majorEastAsia" w:hAnsiTheme="majorEastAsia"/>
                <w:szCs w:val="18"/>
              </w:rPr>
            </w:pPr>
          </w:p>
          <w:p w:rsidR="00992EA8" w:rsidRPr="007B6E67" w:rsidRDefault="00992EA8" w:rsidP="007B6E67">
            <w:pPr>
              <w:spacing w:line="250" w:lineRule="exact"/>
              <w:ind w:left="163" w:hangingChars="100" w:hanging="163"/>
              <w:rPr>
                <w:rFonts w:asciiTheme="majorEastAsia" w:eastAsiaTheme="majorEastAsia" w:hAnsiTheme="majorEastAsia"/>
                <w:szCs w:val="18"/>
              </w:rPr>
            </w:pPr>
          </w:p>
        </w:tc>
        <w:tc>
          <w:tcPr>
            <w:tcW w:w="1701" w:type="dxa"/>
            <w:tcBorders>
              <w:bottom w:val="single" w:sz="4" w:space="0" w:color="auto"/>
              <w:right w:val="single" w:sz="12" w:space="0" w:color="auto"/>
            </w:tcBorders>
          </w:tcPr>
          <w:p w:rsidR="00992EA8"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p.13,32</w:t>
            </w:r>
          </w:p>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p.23,29,53</w:t>
            </w:r>
          </w:p>
        </w:tc>
      </w:tr>
      <w:tr w:rsidR="00992EA8" w:rsidRPr="00B358E5" w:rsidTr="005F3385">
        <w:trPr>
          <w:cantSplit/>
          <w:trHeight w:val="2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伝統や文化に関する教育</w:t>
            </w:r>
            <w:r w:rsidRPr="007B6E67">
              <w:rPr>
                <w:rFonts w:asciiTheme="majorEastAsia" w:eastAsiaTheme="majorEastAsia" w:hAnsiTheme="majorEastAsia" w:hint="eastAsia"/>
                <w:szCs w:val="18"/>
              </w:rPr>
              <w:t>が図れるように配慮されているか。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①第4学年では「成長を祝う行事」を紹介し，日本の伝統・文化についての資料を掲載している。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p.34</w:t>
            </w:r>
          </w:p>
        </w:tc>
      </w:tr>
      <w:tr w:rsidR="00992EA8" w:rsidRPr="00B358E5" w:rsidTr="005F3385">
        <w:trPr>
          <w:cantSplit/>
          <w:trHeight w:val="28"/>
        </w:trPr>
        <w:tc>
          <w:tcPr>
            <w:tcW w:w="714" w:type="dxa"/>
            <w:vMerge/>
            <w:tcBorders>
              <w:left w:val="single" w:sz="12" w:space="0" w:color="auto"/>
              <w:bottom w:val="single" w:sz="4"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②第5学年では，イラストで日本の正月の様子を掲載している。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p.9</w:t>
            </w:r>
          </w:p>
        </w:tc>
      </w:tr>
      <w:tr w:rsidR="00992EA8" w:rsidRPr="00B358E5" w:rsidTr="00BF1B2B">
        <w:trPr>
          <w:cantSplit/>
          <w:trHeight w:val="92"/>
        </w:trPr>
        <w:tc>
          <w:tcPr>
            <w:tcW w:w="714" w:type="dxa"/>
            <w:vMerge w:val="restart"/>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r w:rsidRPr="007B6E67">
              <w:rPr>
                <w:rFonts w:asciiTheme="majorEastAsia" w:eastAsiaTheme="majorEastAsia" w:hAnsiTheme="majorEastAsia" w:hint="eastAsia"/>
                <w:b/>
                <w:sz w:val="22"/>
              </w:rPr>
              <w:lastRenderedPageBreak/>
              <w:t>２ 指導計画と指導上の配慮</w:t>
            </w:r>
          </w:p>
        </w:tc>
        <w:tc>
          <w:tcPr>
            <w:tcW w:w="2080" w:type="dxa"/>
            <w:vMerge w:val="restart"/>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食育</w:t>
            </w:r>
            <w:r w:rsidRPr="007B6E67">
              <w:rPr>
                <w:rFonts w:asciiTheme="majorEastAsia" w:eastAsiaTheme="majorEastAsia" w:hAnsiTheme="majorEastAsia" w:hint="eastAsia"/>
                <w:szCs w:val="18"/>
              </w:rPr>
              <w:t>を含めた</w:t>
            </w:r>
            <w:r w:rsidRPr="00BC0C10">
              <w:rPr>
                <w:rFonts w:asciiTheme="majorEastAsia" w:eastAsiaTheme="majorEastAsia" w:hAnsiTheme="majorEastAsia" w:hint="eastAsia"/>
                <w:b/>
                <w:szCs w:val="18"/>
              </w:rPr>
              <w:t>心身の健康の保持増進</w:t>
            </w:r>
            <w:r w:rsidRPr="007B6E67">
              <w:rPr>
                <w:rFonts w:asciiTheme="majorEastAsia" w:eastAsiaTheme="majorEastAsia" w:hAnsiTheme="majorEastAsia" w:hint="eastAsia"/>
                <w:szCs w:val="18"/>
              </w:rPr>
              <w:t>に関する内容の充実が図られているか。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①教科書全体で児童が自分の食生活や健康に目を向けることができるよう配慮している。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BF1B2B">
        <w:trPr>
          <w:cantSplit/>
          <w:trHeight w:val="32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②第</w:t>
            </w:r>
            <w:r w:rsidRPr="007B6E67">
              <w:rPr>
                <w:rFonts w:asciiTheme="majorEastAsia" w:eastAsiaTheme="majorEastAsia" w:hAnsiTheme="majorEastAsia"/>
                <w:szCs w:val="18"/>
              </w:rPr>
              <w:t>3</w:t>
            </w:r>
            <w:r w:rsidRPr="007B6E67">
              <w:rPr>
                <w:rFonts w:asciiTheme="majorEastAsia" w:eastAsiaTheme="majorEastAsia" w:hAnsiTheme="majorEastAsia" w:hint="eastAsia"/>
                <w:szCs w:val="18"/>
              </w:rPr>
              <w:t>学年では，食事をしっかりとることで元気に運動や勉強ができることを示し，生活リズムの中の食事の大切さを理解できるよう配慮している。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t>3</w:t>
            </w:r>
            <w:r w:rsidRPr="00B358E5">
              <w:rPr>
                <w:rFonts w:hint="eastAsia"/>
              </w:rPr>
              <w:t>･</w:t>
            </w:r>
            <w:r w:rsidRPr="00B358E5">
              <w:t>4</w:t>
            </w:r>
            <w:r w:rsidRPr="00B358E5">
              <w:rPr>
                <w:rFonts w:hint="eastAsia"/>
              </w:rPr>
              <w:t>年</w:t>
            </w:r>
            <w:r w:rsidRPr="00B358E5">
              <w:t xml:space="preserve"> p.5</w:t>
            </w:r>
            <w:r>
              <w:rPr>
                <w:rFonts w:hint="eastAsia"/>
              </w:rPr>
              <w:t>～</w:t>
            </w:r>
            <w:r w:rsidRPr="00B358E5">
              <w:t>13</w:t>
            </w:r>
          </w:p>
        </w:tc>
      </w:tr>
      <w:tr w:rsidR="00992EA8" w:rsidRPr="00B358E5" w:rsidTr="00BF1B2B">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③第4学年では，給食や栄養素について示し，発育・発達の観点から食事の大切さについて理解できるよう配慮している。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p.33</w:t>
            </w:r>
          </w:p>
        </w:tc>
      </w:tr>
      <w:tr w:rsidR="00992EA8" w:rsidRPr="00B358E5" w:rsidTr="00BF1B2B">
        <w:trPr>
          <w:cantSplit/>
          <w:trHeight w:val="10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④第</w:t>
            </w:r>
            <w:r w:rsidRPr="007B6E67">
              <w:rPr>
                <w:rFonts w:asciiTheme="majorEastAsia" w:eastAsiaTheme="majorEastAsia" w:hAnsiTheme="majorEastAsia"/>
                <w:szCs w:val="18"/>
              </w:rPr>
              <w:t>6</w:t>
            </w:r>
            <w:r w:rsidRPr="007B6E67">
              <w:rPr>
                <w:rFonts w:asciiTheme="majorEastAsia" w:eastAsiaTheme="majorEastAsia" w:hAnsiTheme="majorEastAsia" w:hint="eastAsia"/>
                <w:szCs w:val="18"/>
              </w:rPr>
              <w:t>学年では，生活習慣病の予防の観点から，食育に関する情報を提示して学習できるよう配慮している。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t>5</w:t>
            </w:r>
            <w:r w:rsidRPr="00B358E5">
              <w:rPr>
                <w:rFonts w:hint="eastAsia"/>
              </w:rPr>
              <w:t>･</w:t>
            </w:r>
            <w:r w:rsidRPr="00B358E5">
              <w:t>6</w:t>
            </w:r>
            <w:r w:rsidRPr="00B358E5">
              <w:rPr>
                <w:rFonts w:hint="eastAsia"/>
              </w:rPr>
              <w:t>年</w:t>
            </w:r>
            <w:r w:rsidRPr="00B358E5">
              <w:t xml:space="preserve"> p.42</w:t>
            </w:r>
            <w:r>
              <w:rPr>
                <w:rFonts w:hint="eastAsia"/>
              </w:rPr>
              <w:t>～</w:t>
            </w:r>
            <w:r w:rsidRPr="00B358E5">
              <w:t>45</w:t>
            </w:r>
          </w:p>
        </w:tc>
      </w:tr>
      <w:tr w:rsidR="00992EA8" w:rsidRPr="00B358E5" w:rsidTr="00BF1B2B">
        <w:trPr>
          <w:cantSplit/>
          <w:trHeight w:val="46"/>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BC0C10">
              <w:rPr>
                <w:rFonts w:asciiTheme="majorEastAsia" w:eastAsiaTheme="majorEastAsia" w:hAnsiTheme="majorEastAsia" w:hint="eastAsia"/>
                <w:b/>
                <w:szCs w:val="18"/>
              </w:rPr>
              <w:t>国際理解</w:t>
            </w:r>
            <w:r w:rsidRPr="007B6E67">
              <w:rPr>
                <w:rFonts w:asciiTheme="majorEastAsia" w:eastAsiaTheme="majorEastAsia" w:hAnsiTheme="majorEastAsia" w:hint="eastAsia"/>
                <w:szCs w:val="18"/>
              </w:rPr>
              <w:t>を深めるための内容が適切に示されているか。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①第4学年では「成長を祝う行事」を紹介し，外国の文化について触れ，興味・関心がもてるよう配慮している。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p.34</w:t>
            </w:r>
          </w:p>
        </w:tc>
      </w:tr>
      <w:tr w:rsidR="00992EA8" w:rsidRPr="00B358E5" w:rsidTr="00BF1B2B">
        <w:trPr>
          <w:cantSplit/>
          <w:trHeight w:val="454"/>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②5･6年導入，第5学年では，「ひなん地」について，英語や中国語，韓国語でも表示された標識を紹介することで，外国語に触れるようにしている。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p.4,29</w:t>
            </w:r>
          </w:p>
        </w:tc>
      </w:tr>
      <w:tr w:rsidR="00992EA8" w:rsidRPr="00B358E5" w:rsidTr="00BF1B2B">
        <w:trPr>
          <w:cantSplit/>
          <w:trHeight w:val="283"/>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val="restart"/>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自分たちの生活や地域の出来事を身近な人々と伝え合うことを意識し，様々な人々との交流に十分配慮されているか。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w:t>
            </w:r>
            <w:r w:rsidRPr="006C0C1E">
              <w:rPr>
                <w:rFonts w:asciiTheme="majorEastAsia" w:eastAsiaTheme="majorEastAsia" w:hAnsiTheme="majorEastAsia" w:hint="eastAsia"/>
                <w:color w:val="0070C0"/>
                <w:szCs w:val="18"/>
              </w:rPr>
              <w:t>章のはじめの「学習ゲーム」</w:t>
            </w:r>
            <w:r w:rsidRPr="007B6E67">
              <w:rPr>
                <w:rFonts w:asciiTheme="majorEastAsia" w:eastAsiaTheme="majorEastAsia" w:hAnsiTheme="majorEastAsia" w:hint="eastAsia"/>
                <w:szCs w:val="18"/>
              </w:rPr>
              <w:t>では，児童が生活する学校・家庭・地域の様々な場面で人々との交流の様子をイラストで示し，自分たちの身の回りの人々について意識できるよう工夫している。</w:t>
            </w:r>
          </w:p>
        </w:tc>
        <w:tc>
          <w:tcPr>
            <w:tcW w:w="1701" w:type="dxa"/>
            <w:tcBorders>
              <w:bottom w:val="nil"/>
              <w:right w:val="single" w:sz="12" w:space="0" w:color="auto"/>
            </w:tcBorders>
          </w:tcPr>
          <w:p w:rsidR="00992EA8" w:rsidRDefault="00992EA8" w:rsidP="007B6E67">
            <w:pPr>
              <w:spacing w:line="250" w:lineRule="exact"/>
            </w:pPr>
            <w:r w:rsidRPr="00B358E5">
              <w:t>3</w:t>
            </w:r>
            <w:r w:rsidRPr="00B358E5">
              <w:rPr>
                <w:rFonts w:hint="eastAsia"/>
              </w:rPr>
              <w:t>･</w:t>
            </w:r>
            <w:r w:rsidRPr="00B358E5">
              <w:t>4</w:t>
            </w:r>
            <w:r w:rsidRPr="00B358E5">
              <w:rPr>
                <w:rFonts w:hint="eastAsia"/>
              </w:rPr>
              <w:t>年</w:t>
            </w:r>
            <w:r w:rsidRPr="00B358E5">
              <w:t xml:space="preserve"> p.6</w:t>
            </w:r>
            <w:r>
              <w:rPr>
                <w:rFonts w:hint="eastAsia"/>
              </w:rPr>
              <w:t>～</w:t>
            </w:r>
            <w:r w:rsidRPr="00B358E5">
              <w:t>7,</w:t>
            </w:r>
          </w:p>
          <w:p w:rsidR="00992EA8" w:rsidRDefault="00992EA8" w:rsidP="007B6E67">
            <w:pPr>
              <w:spacing w:line="250" w:lineRule="exact"/>
            </w:pPr>
            <w:r w:rsidRPr="00B358E5">
              <w:t>22</w:t>
            </w:r>
            <w:r>
              <w:rPr>
                <w:rFonts w:hint="eastAsia"/>
              </w:rPr>
              <w:t>～</w:t>
            </w:r>
            <w:r w:rsidRPr="00B358E5">
              <w:t>23</w:t>
            </w:r>
          </w:p>
          <w:p w:rsidR="00992EA8" w:rsidRDefault="00992EA8" w:rsidP="007B6E67">
            <w:pPr>
              <w:spacing w:line="250" w:lineRule="exact"/>
            </w:pPr>
            <w:r w:rsidRPr="00B358E5">
              <w:t>5</w:t>
            </w:r>
            <w:r w:rsidRPr="00B358E5">
              <w:rPr>
                <w:rFonts w:hint="eastAsia"/>
              </w:rPr>
              <w:t>･</w:t>
            </w:r>
            <w:r w:rsidRPr="00B358E5">
              <w:t>6</w:t>
            </w:r>
            <w:r w:rsidRPr="00B358E5">
              <w:rPr>
                <w:rFonts w:hint="eastAsia"/>
              </w:rPr>
              <w:t>年</w:t>
            </w:r>
            <w:r w:rsidRPr="00B358E5">
              <w:t xml:space="preserve"> p.6</w:t>
            </w:r>
            <w:r>
              <w:rPr>
                <w:rFonts w:hint="eastAsia"/>
              </w:rPr>
              <w:t>～</w:t>
            </w:r>
            <w:r w:rsidRPr="00B358E5">
              <w:t>7,</w:t>
            </w:r>
          </w:p>
          <w:p w:rsidR="00992EA8" w:rsidRPr="00B358E5" w:rsidRDefault="00992EA8" w:rsidP="007B6E67">
            <w:pPr>
              <w:spacing w:line="250" w:lineRule="exact"/>
            </w:pPr>
            <w:r w:rsidRPr="00B358E5">
              <w:t>18</w:t>
            </w:r>
            <w:r>
              <w:rPr>
                <w:rFonts w:hint="eastAsia"/>
              </w:rPr>
              <w:t>～</w:t>
            </w:r>
            <w:r w:rsidRPr="00B358E5">
              <w:t>19,34</w:t>
            </w:r>
            <w:r>
              <w:rPr>
                <w:rFonts w:hint="eastAsia"/>
              </w:rPr>
              <w:t>～</w:t>
            </w:r>
            <w:r w:rsidRPr="00B358E5">
              <w:t>35</w:t>
            </w:r>
          </w:p>
        </w:tc>
      </w:tr>
      <w:tr w:rsidR="00992EA8" w:rsidRPr="00B358E5" w:rsidTr="00BF1B2B">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②第5学年の「けがの防止」では，安全マップの作成を通して，地域に目を向けることができるよう工夫している。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p.29</w:t>
            </w:r>
          </w:p>
        </w:tc>
      </w:tr>
      <w:tr w:rsidR="00992EA8" w:rsidRPr="00B358E5" w:rsidTr="00BF1B2B">
        <w:trPr>
          <w:cantSplit/>
          <w:trHeight w:val="2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③第6学年の「たばこの害」や「飲酒の害」では，ロールプレイングの回答例を考えることで，他者とのかかわりについて学べるように工夫している。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p.47,49</w:t>
            </w:r>
          </w:p>
        </w:tc>
      </w:tr>
      <w:tr w:rsidR="00992EA8" w:rsidRPr="00B358E5" w:rsidTr="00BF1B2B">
        <w:trPr>
          <w:cantSplit/>
          <w:trHeight w:val="363"/>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val="restart"/>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自分の成長に気づき，自分の成長を支えてくれた人々に感謝の気持ちをもつことができるような活動となるように工夫されているか。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①第4学年では，体の変化について担任の先生や家の人と話している読み物を掲載し，自分の成長に気づくとともに，相談できる人々について意識を向けることができるよう工夫している。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p.27,29</w:t>
            </w:r>
          </w:p>
        </w:tc>
      </w:tr>
      <w:tr w:rsidR="00992EA8" w:rsidRPr="00B358E5" w:rsidTr="00BF1B2B">
        <w:trPr>
          <w:cantSplit/>
          <w:trHeight w:val="475"/>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第5学年の「心の健康」では，生活経験や学習を通して心が発達していくこと，様々な人々と関わっていることが実感できるよう図で表し，不安や悩みへの対処として，相談する人々がいることがわかるように工夫している。</w:t>
            </w:r>
          </w:p>
        </w:tc>
        <w:tc>
          <w:tcPr>
            <w:tcW w:w="1701" w:type="dxa"/>
            <w:tcBorders>
              <w:top w:val="nil"/>
              <w:bottom w:val="single" w:sz="4" w:space="0" w:color="auto"/>
              <w:right w:val="single" w:sz="12" w:space="0" w:color="auto"/>
            </w:tcBorders>
          </w:tcPr>
          <w:p w:rsidR="00992EA8"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p.9,12,14</w:t>
            </w:r>
            <w:r>
              <w:rPr>
                <w:rFonts w:hint="eastAsia"/>
              </w:rPr>
              <w:t>～</w:t>
            </w:r>
          </w:p>
          <w:p w:rsidR="00992EA8" w:rsidRPr="00B358E5" w:rsidRDefault="00992EA8" w:rsidP="007B6E67">
            <w:pPr>
              <w:spacing w:line="250" w:lineRule="exact"/>
            </w:pPr>
            <w:r w:rsidRPr="007B6E67">
              <w:t>15</w:t>
            </w:r>
          </w:p>
        </w:tc>
      </w:tr>
      <w:tr w:rsidR="00992EA8" w:rsidRPr="00B358E5" w:rsidTr="00BF1B2B">
        <w:trPr>
          <w:cantSplit/>
          <w:trHeight w:val="66"/>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val="restart"/>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児童がともに活動する中で，自分のよさや得意としていることに気づくことができるように工夫されているか。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①教科書全体として児童が肯定的に捉えられるような表現を用い，よいところを伸ばせるように工夫している。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BF1B2B">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②第5学年「心の健康」では，友達に自分のよいところを指摘してもらうグループ活動を設定し，自分のよさに気づけるよう工夫している。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p.15</w:t>
            </w:r>
          </w:p>
        </w:tc>
      </w:tr>
      <w:tr w:rsidR="00992EA8" w:rsidRPr="00B358E5" w:rsidTr="00BF1B2B">
        <w:trPr>
          <w:cantSplit/>
          <w:trHeight w:val="13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val="restart"/>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児童がともに活動する中で，友達のよさに気づくことができるように工夫されているか。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78720" behindDoc="0" locked="0" layoutInCell="1" allowOverlap="1" wp14:anchorId="61DF23AD" wp14:editId="486890CB">
                  <wp:simplePos x="0" y="0"/>
                  <wp:positionH relativeFrom="column">
                    <wp:posOffset>1456690</wp:posOffset>
                  </wp:positionH>
                  <wp:positionV relativeFrom="paragraph">
                    <wp:posOffset>388620</wp:posOffset>
                  </wp:positionV>
                  <wp:extent cx="1670050" cy="393065"/>
                  <wp:effectExtent l="0" t="0" r="6350"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ken-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50" cy="393065"/>
                          </a:xfrm>
                          <a:prstGeom prst="rect">
                            <a:avLst/>
                          </a:prstGeom>
                        </pic:spPr>
                      </pic:pic>
                    </a:graphicData>
                  </a:graphic>
                  <wp14:sizeRelH relativeFrom="page">
                    <wp14:pctWidth>0</wp14:pctWidth>
                  </wp14:sizeRelH>
                  <wp14:sizeRelV relativeFrom="page">
                    <wp14:pctHeight>0</wp14:pctHeight>
                  </wp14:sizeRelV>
                </wp:anchor>
              </w:drawing>
            </w:r>
            <w:r w:rsidRPr="007B6E67">
              <w:rPr>
                <w:rFonts w:asciiTheme="majorEastAsia" w:eastAsiaTheme="majorEastAsia" w:hAnsiTheme="majorEastAsia" w:hint="eastAsia"/>
                <w:szCs w:val="18"/>
              </w:rPr>
              <w:t>①活動は</w:t>
            </w:r>
            <w:r w:rsidRPr="006C0C1E">
              <w:rPr>
                <w:rFonts w:asciiTheme="majorEastAsia" w:eastAsiaTheme="majorEastAsia" w:hAnsiTheme="majorEastAsia" w:hint="eastAsia"/>
                <w:color w:val="0070C0"/>
                <w:szCs w:val="18"/>
              </w:rPr>
              <w:t>「話し合ってみよう」</w:t>
            </w:r>
            <w:r w:rsidRPr="007B6E67">
              <w:rPr>
                <w:rFonts w:asciiTheme="majorEastAsia" w:eastAsiaTheme="majorEastAsia" w:hAnsiTheme="majorEastAsia" w:hint="eastAsia"/>
                <w:szCs w:val="18"/>
              </w:rPr>
              <w:t>などグループで行うものを多く配置し，友達の意見を聞いたり，認めたりすることができるよう配慮している。</w:t>
            </w:r>
          </w:p>
          <w:p w:rsidR="00992EA8" w:rsidRDefault="00992EA8" w:rsidP="007B6E67">
            <w:pPr>
              <w:spacing w:line="250" w:lineRule="exact"/>
              <w:ind w:left="163" w:hangingChars="100" w:hanging="163"/>
              <w:rPr>
                <w:rFonts w:asciiTheme="majorEastAsia" w:eastAsiaTheme="majorEastAsia" w:hAnsiTheme="majorEastAsia"/>
                <w:szCs w:val="18"/>
              </w:rPr>
            </w:pPr>
          </w:p>
          <w:p w:rsidR="00992EA8" w:rsidRPr="00B41EEF" w:rsidRDefault="00992EA8" w:rsidP="007B6E67">
            <w:pPr>
              <w:spacing w:line="250" w:lineRule="exact"/>
              <w:ind w:left="163" w:hangingChars="100" w:hanging="163"/>
              <w:rPr>
                <w:rFonts w:asciiTheme="majorEastAsia" w:eastAsiaTheme="majorEastAsia" w:hAnsiTheme="majorEastAsia"/>
                <w:szCs w:val="18"/>
              </w:rPr>
            </w:pP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BF1B2B">
        <w:trPr>
          <w:cantSplit/>
          <w:trHeight w:val="132"/>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top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②第5学年「心の健康」では，友達のよいところを指摘するグループ活動を設定し，友達のよさに気づき，思いやりの心をもてるよう工夫している。</w:t>
            </w:r>
          </w:p>
        </w:tc>
        <w:tc>
          <w:tcPr>
            <w:tcW w:w="1701" w:type="dxa"/>
            <w:tcBorders>
              <w:top w:val="nil"/>
              <w:right w:val="single" w:sz="12" w:space="0" w:color="auto"/>
            </w:tcBorders>
          </w:tcPr>
          <w:p w:rsidR="00992EA8" w:rsidRPr="00B358E5" w:rsidRDefault="00992EA8" w:rsidP="007B6E67">
            <w:pPr>
              <w:spacing w:line="25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p.15</w:t>
            </w:r>
          </w:p>
        </w:tc>
      </w:tr>
      <w:tr w:rsidR="00992EA8" w:rsidRPr="00B358E5" w:rsidTr="00BF1B2B">
        <w:trPr>
          <w:cantSplit/>
          <w:trHeight w:val="399"/>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児童の生活や経験及び興味・関心に対する配慮がされているか。</w:t>
            </w:r>
          </w:p>
        </w:tc>
        <w:tc>
          <w:tcPr>
            <w:tcW w:w="5144" w:type="dxa"/>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①課題に対して切実感や興味・関心をもてるように，児童が実生活・実社会で出会うような場面を設定し，健康や安全に関して具体的・体験的な解決が図れるようにしている。</w:t>
            </w:r>
          </w:p>
        </w:tc>
        <w:tc>
          <w:tcPr>
            <w:tcW w:w="1701" w:type="dxa"/>
            <w:tcBorders>
              <w:right w:val="single" w:sz="12" w:space="0" w:color="auto"/>
            </w:tcBorders>
          </w:tcPr>
          <w:p w:rsidR="00992EA8" w:rsidRPr="00B358E5" w:rsidRDefault="00992EA8" w:rsidP="007B6E67">
            <w:pPr>
              <w:spacing w:line="250" w:lineRule="exact"/>
            </w:pPr>
            <w:r w:rsidRPr="00B358E5">
              <w:rPr>
                <w:rFonts w:hint="eastAsia"/>
              </w:rPr>
              <w:t>各小単元</w:t>
            </w:r>
          </w:p>
        </w:tc>
      </w:tr>
      <w:tr w:rsidR="00B41EEF" w:rsidRPr="00B358E5" w:rsidTr="004C403B">
        <w:trPr>
          <w:cantSplit/>
          <w:trHeight w:val="376"/>
        </w:trPr>
        <w:tc>
          <w:tcPr>
            <w:tcW w:w="714" w:type="dxa"/>
            <w:vMerge w:val="restart"/>
            <w:tcBorders>
              <w:left w:val="single" w:sz="12" w:space="0" w:color="auto"/>
            </w:tcBorders>
            <w:shd w:val="clear" w:color="auto" w:fill="D9D9D9" w:themeFill="background1" w:themeFillShade="D9"/>
            <w:textDirection w:val="tbRlV"/>
            <w:vAlign w:val="center"/>
          </w:tcPr>
          <w:p w:rsidR="00B41EEF" w:rsidRPr="007B6E67" w:rsidRDefault="00B41EEF" w:rsidP="007B6E67">
            <w:pPr>
              <w:spacing w:line="250" w:lineRule="exact"/>
              <w:ind w:left="113" w:right="113"/>
              <w:rPr>
                <w:rFonts w:asciiTheme="majorEastAsia" w:eastAsiaTheme="majorEastAsia" w:hAnsiTheme="majorEastAsia"/>
                <w:b/>
                <w:sz w:val="22"/>
              </w:rPr>
            </w:pPr>
            <w:r w:rsidRPr="007B6E67">
              <w:rPr>
                <w:rFonts w:asciiTheme="majorEastAsia" w:eastAsiaTheme="majorEastAsia" w:hAnsiTheme="majorEastAsia" w:hint="eastAsia"/>
                <w:b/>
                <w:sz w:val="22"/>
              </w:rPr>
              <w:lastRenderedPageBreak/>
              <w:t>２</w:t>
            </w:r>
            <w:r w:rsidRPr="007B6E67">
              <w:rPr>
                <w:rFonts w:asciiTheme="majorEastAsia" w:eastAsiaTheme="majorEastAsia" w:hAnsiTheme="majorEastAsia"/>
                <w:b/>
                <w:sz w:val="22"/>
              </w:rPr>
              <w:t xml:space="preserve"> </w:t>
            </w:r>
            <w:r w:rsidRPr="007B6E67">
              <w:rPr>
                <w:rFonts w:asciiTheme="majorEastAsia" w:eastAsiaTheme="majorEastAsia" w:hAnsiTheme="majorEastAsia" w:hint="eastAsia"/>
                <w:b/>
                <w:sz w:val="22"/>
              </w:rPr>
              <w:t>指導計画と指導上の配慮</w:t>
            </w:r>
          </w:p>
        </w:tc>
        <w:tc>
          <w:tcPr>
            <w:tcW w:w="2080" w:type="dxa"/>
          </w:tcPr>
          <w:p w:rsidR="00B41EEF" w:rsidRPr="007B6E67" w:rsidRDefault="00B41EEF" w:rsidP="007B6E67">
            <w:pPr>
              <w:spacing w:line="250" w:lineRule="exact"/>
              <w:rPr>
                <w:rFonts w:asciiTheme="majorEastAsia" w:eastAsiaTheme="majorEastAsia" w:hAnsiTheme="majorEastAsia"/>
                <w:szCs w:val="18"/>
              </w:rPr>
            </w:pPr>
          </w:p>
        </w:tc>
        <w:tc>
          <w:tcPr>
            <w:tcW w:w="5144" w:type="dxa"/>
          </w:tcPr>
          <w:p w:rsidR="00B41EEF" w:rsidRPr="007B6E67" w:rsidRDefault="00B41EEF"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②児童が新しい学習内容に興味・関心をもてるよう，章の導入に</w:t>
            </w:r>
            <w:r w:rsidRPr="006C0C1E">
              <w:rPr>
                <w:rFonts w:asciiTheme="majorEastAsia" w:eastAsiaTheme="majorEastAsia" w:hAnsiTheme="majorEastAsia" w:hint="eastAsia"/>
                <w:color w:val="0070C0"/>
                <w:szCs w:val="18"/>
              </w:rPr>
              <w:t>学習ゲーム</w:t>
            </w:r>
            <w:r w:rsidRPr="007B6E67">
              <w:rPr>
                <w:rFonts w:asciiTheme="majorEastAsia" w:eastAsiaTheme="majorEastAsia" w:hAnsiTheme="majorEastAsia" w:hint="eastAsia"/>
                <w:szCs w:val="18"/>
              </w:rPr>
              <w:t>を取り入れるなどしている。</w:t>
            </w:r>
          </w:p>
        </w:tc>
        <w:tc>
          <w:tcPr>
            <w:tcW w:w="1701" w:type="dxa"/>
            <w:tcBorders>
              <w:right w:val="single" w:sz="12" w:space="0" w:color="auto"/>
            </w:tcBorders>
          </w:tcPr>
          <w:p w:rsidR="00B41EEF" w:rsidRDefault="00B41EEF" w:rsidP="007B6E67">
            <w:pPr>
              <w:spacing w:line="250" w:lineRule="exact"/>
            </w:pPr>
            <w:r w:rsidRPr="00B358E5">
              <w:t>3</w:t>
            </w:r>
            <w:r w:rsidRPr="00B358E5">
              <w:rPr>
                <w:rFonts w:hint="eastAsia"/>
              </w:rPr>
              <w:t>･</w:t>
            </w:r>
            <w:r w:rsidRPr="00B358E5">
              <w:t>4</w:t>
            </w:r>
            <w:r w:rsidRPr="00B358E5">
              <w:rPr>
                <w:rFonts w:hint="eastAsia"/>
              </w:rPr>
              <w:t>年</w:t>
            </w:r>
            <w:r w:rsidRPr="00B358E5">
              <w:t xml:space="preserve"> p.6</w:t>
            </w:r>
            <w:r>
              <w:rPr>
                <w:rFonts w:hint="eastAsia"/>
              </w:rPr>
              <w:t>～</w:t>
            </w:r>
            <w:r w:rsidRPr="00B358E5">
              <w:t>7,</w:t>
            </w:r>
          </w:p>
          <w:p w:rsidR="00B41EEF" w:rsidRDefault="00B41EEF" w:rsidP="007B6E67">
            <w:pPr>
              <w:spacing w:line="250" w:lineRule="exact"/>
            </w:pPr>
            <w:r w:rsidRPr="00B358E5">
              <w:t>22</w:t>
            </w:r>
            <w:r>
              <w:rPr>
                <w:rFonts w:hint="eastAsia"/>
              </w:rPr>
              <w:t>～</w:t>
            </w:r>
            <w:r w:rsidRPr="00B358E5">
              <w:t>23</w:t>
            </w:r>
          </w:p>
          <w:p w:rsidR="00B41EEF" w:rsidRDefault="00B41EEF" w:rsidP="007B6E67">
            <w:pPr>
              <w:spacing w:line="250" w:lineRule="exact"/>
            </w:pPr>
            <w:r w:rsidRPr="00B358E5">
              <w:t>5</w:t>
            </w:r>
            <w:r w:rsidRPr="00B358E5">
              <w:rPr>
                <w:rFonts w:hint="eastAsia"/>
              </w:rPr>
              <w:t>･</w:t>
            </w:r>
            <w:r w:rsidRPr="00B358E5">
              <w:t>6</w:t>
            </w:r>
            <w:r w:rsidRPr="00B358E5">
              <w:rPr>
                <w:rFonts w:hint="eastAsia"/>
              </w:rPr>
              <w:t>年</w:t>
            </w:r>
            <w:r w:rsidRPr="00B358E5">
              <w:t xml:space="preserve"> p.6</w:t>
            </w:r>
            <w:r>
              <w:rPr>
                <w:rFonts w:hint="eastAsia"/>
              </w:rPr>
              <w:t>～</w:t>
            </w:r>
            <w:r w:rsidRPr="00B358E5">
              <w:t>7,</w:t>
            </w:r>
          </w:p>
          <w:p w:rsidR="00B41EEF" w:rsidRPr="00B358E5" w:rsidRDefault="00B41EEF" w:rsidP="007B6E67">
            <w:pPr>
              <w:spacing w:line="250" w:lineRule="exact"/>
            </w:pPr>
            <w:r w:rsidRPr="00B358E5">
              <w:t>18</w:t>
            </w:r>
            <w:r>
              <w:rPr>
                <w:rFonts w:hint="eastAsia"/>
              </w:rPr>
              <w:t>～</w:t>
            </w:r>
            <w:r w:rsidRPr="00B358E5">
              <w:t>19,34</w:t>
            </w:r>
            <w:r>
              <w:rPr>
                <w:rFonts w:hint="eastAsia"/>
              </w:rPr>
              <w:t>～</w:t>
            </w:r>
            <w:r w:rsidRPr="00B358E5">
              <w:t>35</w:t>
            </w:r>
          </w:p>
        </w:tc>
      </w:tr>
      <w:tr w:rsidR="00B41EEF" w:rsidRPr="00B358E5" w:rsidTr="004C403B">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B41EEF" w:rsidRPr="007B6E67" w:rsidRDefault="00B41EEF" w:rsidP="007B6E67">
            <w:pPr>
              <w:spacing w:line="250" w:lineRule="exact"/>
              <w:ind w:left="113" w:right="113"/>
              <w:rPr>
                <w:rFonts w:asciiTheme="majorEastAsia" w:eastAsiaTheme="majorEastAsia" w:hAnsiTheme="majorEastAsia"/>
                <w:b/>
                <w:sz w:val="22"/>
              </w:rPr>
            </w:pPr>
          </w:p>
        </w:tc>
        <w:tc>
          <w:tcPr>
            <w:tcW w:w="2080" w:type="dxa"/>
          </w:tcPr>
          <w:p w:rsidR="00B41EEF" w:rsidRPr="007B6E67" w:rsidRDefault="00B41EEF" w:rsidP="007B6E67">
            <w:pPr>
              <w:spacing w:line="250" w:lineRule="exact"/>
              <w:rPr>
                <w:rFonts w:asciiTheme="majorEastAsia" w:eastAsiaTheme="majorEastAsia" w:hAnsiTheme="majorEastAsia"/>
                <w:szCs w:val="18"/>
              </w:rPr>
            </w:pPr>
            <w:r w:rsidRPr="00F36B31">
              <w:rPr>
                <w:rFonts w:asciiTheme="majorEastAsia" w:eastAsiaTheme="majorEastAsia" w:hAnsiTheme="majorEastAsia" w:hint="eastAsia"/>
                <w:b/>
                <w:szCs w:val="18"/>
              </w:rPr>
              <w:t>安全</w:t>
            </w:r>
            <w:r w:rsidRPr="007B6E67">
              <w:rPr>
                <w:rFonts w:asciiTheme="majorEastAsia" w:eastAsiaTheme="majorEastAsia" w:hAnsiTheme="majorEastAsia" w:hint="eastAsia"/>
                <w:szCs w:val="18"/>
              </w:rPr>
              <w:t>に活動するための配慮がされているか。</w:t>
            </w:r>
          </w:p>
        </w:tc>
        <w:tc>
          <w:tcPr>
            <w:tcW w:w="5144" w:type="dxa"/>
          </w:tcPr>
          <w:p w:rsidR="00B41EEF" w:rsidRPr="007B6E67" w:rsidRDefault="00B41EEF"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①教科書全体として児童が安全に活動できるように工夫している。</w:t>
            </w:r>
          </w:p>
        </w:tc>
        <w:tc>
          <w:tcPr>
            <w:tcW w:w="1701" w:type="dxa"/>
            <w:tcBorders>
              <w:right w:val="single" w:sz="12" w:space="0" w:color="auto"/>
            </w:tcBorders>
          </w:tcPr>
          <w:p w:rsidR="00B41EEF" w:rsidRPr="00B358E5" w:rsidRDefault="00B41EEF" w:rsidP="007B6E67">
            <w:pPr>
              <w:spacing w:line="250" w:lineRule="exact"/>
            </w:pPr>
            <w:r w:rsidRPr="00B358E5">
              <w:rPr>
                <w:rFonts w:hint="eastAsia"/>
              </w:rPr>
              <w:t>各章</w:t>
            </w:r>
          </w:p>
        </w:tc>
      </w:tr>
      <w:tr w:rsidR="00B41EEF" w:rsidRPr="00B358E5" w:rsidTr="004C403B">
        <w:trPr>
          <w:cantSplit/>
          <w:trHeight w:val="1134"/>
        </w:trPr>
        <w:tc>
          <w:tcPr>
            <w:tcW w:w="714" w:type="dxa"/>
            <w:vMerge/>
            <w:tcBorders>
              <w:left w:val="single" w:sz="12" w:space="0" w:color="auto"/>
              <w:bottom w:val="single" w:sz="12" w:space="0" w:color="auto"/>
            </w:tcBorders>
            <w:shd w:val="clear" w:color="auto" w:fill="D9D9D9" w:themeFill="background1" w:themeFillShade="D9"/>
            <w:textDirection w:val="tbRlV"/>
            <w:vAlign w:val="center"/>
          </w:tcPr>
          <w:p w:rsidR="00B41EEF" w:rsidRPr="007B6E67" w:rsidRDefault="00B41EEF" w:rsidP="007B6E67">
            <w:pPr>
              <w:spacing w:line="250" w:lineRule="exact"/>
              <w:ind w:left="113" w:right="113"/>
              <w:rPr>
                <w:rFonts w:asciiTheme="majorEastAsia" w:eastAsiaTheme="majorEastAsia" w:hAnsiTheme="majorEastAsia"/>
                <w:b/>
                <w:sz w:val="22"/>
              </w:rPr>
            </w:pPr>
          </w:p>
        </w:tc>
        <w:tc>
          <w:tcPr>
            <w:tcW w:w="2080" w:type="dxa"/>
            <w:tcBorders>
              <w:bottom w:val="single" w:sz="12" w:space="0" w:color="auto"/>
            </w:tcBorders>
          </w:tcPr>
          <w:p w:rsidR="00B41EEF" w:rsidRPr="007B6E67" w:rsidRDefault="00B41EEF"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課題解決のための学習の手順について，どのような創意・工夫がされているか。</w:t>
            </w:r>
          </w:p>
        </w:tc>
        <w:tc>
          <w:tcPr>
            <w:tcW w:w="5144" w:type="dxa"/>
            <w:tcBorders>
              <w:bottom w:val="single" w:sz="12" w:space="0" w:color="auto"/>
            </w:tcBorders>
          </w:tcPr>
          <w:p w:rsidR="00B41EEF" w:rsidRPr="007B6E67" w:rsidRDefault="00B41EEF"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①課題解決のために教科書の学習の順序は，</w:t>
            </w:r>
          </w:p>
          <w:p w:rsidR="00B41EEF" w:rsidRPr="007B6E67" w:rsidRDefault="00B41EEF"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「本時の学習課題」（本時で学習する内容）</w:t>
            </w:r>
          </w:p>
          <w:p w:rsidR="00B41EEF" w:rsidRPr="007B6E67" w:rsidRDefault="00B41EEF"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→「導入の活動」（興味・関心を引き出し，学習内容へとスムーズに導く）</w:t>
            </w:r>
          </w:p>
          <w:p w:rsidR="00B41EEF" w:rsidRPr="007B6E67" w:rsidRDefault="00B41EEF"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→「活動から導き出される学習内容」（活動から導き出されたことをわかりやすく図解）</w:t>
            </w:r>
          </w:p>
          <w:p w:rsidR="00B41EEF" w:rsidRPr="007B6E67" w:rsidRDefault="00B41EEF"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→「学習内容を深める資料」（資料や図などで理解をさらに広げる）</w:t>
            </w:r>
          </w:p>
          <w:p w:rsidR="00B41EEF" w:rsidRPr="007B6E67" w:rsidRDefault="00B41EEF"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→「学習内容をまとめる本文」（学習内容をまとめ，知識の確実な習得を図る）</w:t>
            </w:r>
          </w:p>
          <w:p w:rsidR="00B41EEF" w:rsidRPr="007B6E67" w:rsidRDefault="00B41EEF"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学習内容を活かす活動『活用して深めよう』」（学習し，理解したことを毎日の生活に活かすことで，「生きる力」が身に付く）の構成とし，児童が学習を進めることで無理なく課題を見つけ，生活に活かせるよう工夫している。</w:t>
            </w:r>
          </w:p>
        </w:tc>
        <w:tc>
          <w:tcPr>
            <w:tcW w:w="1701" w:type="dxa"/>
            <w:tcBorders>
              <w:bottom w:val="single" w:sz="12" w:space="0" w:color="auto"/>
              <w:right w:val="single" w:sz="12" w:space="0" w:color="auto"/>
            </w:tcBorders>
          </w:tcPr>
          <w:p w:rsidR="00B41EEF" w:rsidRPr="00B358E5" w:rsidRDefault="00B41EEF" w:rsidP="007B6E67">
            <w:pPr>
              <w:spacing w:line="250" w:lineRule="exact"/>
            </w:pPr>
            <w:r w:rsidRPr="00B358E5">
              <w:rPr>
                <w:rFonts w:hint="eastAsia"/>
              </w:rPr>
              <w:t>各小単元</w:t>
            </w:r>
          </w:p>
        </w:tc>
      </w:tr>
      <w:tr w:rsidR="00992EA8" w:rsidRPr="00B358E5" w:rsidTr="00B86602">
        <w:trPr>
          <w:cantSplit/>
          <w:trHeight w:val="20"/>
        </w:trPr>
        <w:tc>
          <w:tcPr>
            <w:tcW w:w="714" w:type="dxa"/>
            <w:vMerge w:val="restart"/>
            <w:tcBorders>
              <w:top w:val="single" w:sz="12" w:space="0" w:color="auto"/>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r w:rsidRPr="007B6E67">
              <w:rPr>
                <w:rFonts w:asciiTheme="majorEastAsia" w:eastAsiaTheme="majorEastAsia" w:hAnsiTheme="majorEastAsia" w:hint="eastAsia"/>
                <w:b/>
                <w:sz w:val="22"/>
              </w:rPr>
              <w:t>３ 内容の程度</w:t>
            </w:r>
          </w:p>
        </w:tc>
        <w:tc>
          <w:tcPr>
            <w:tcW w:w="2080" w:type="dxa"/>
            <w:tcBorders>
              <w:top w:val="single" w:sz="12" w:space="0" w:color="auto"/>
              <w:bottom w:val="nil"/>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内容の程度，分量は適切か。</w:t>
            </w:r>
          </w:p>
        </w:tc>
        <w:tc>
          <w:tcPr>
            <w:tcW w:w="5144" w:type="dxa"/>
            <w:tcBorders>
              <w:top w:val="single" w:sz="12" w:space="0" w:color="auto"/>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①学習内容の系統性，領域のバランス，他教科との連携を総合的に考慮し，適切な単元配列となっている。</w:t>
            </w:r>
          </w:p>
        </w:tc>
        <w:tc>
          <w:tcPr>
            <w:tcW w:w="1701" w:type="dxa"/>
            <w:tcBorders>
              <w:top w:val="single" w:sz="12" w:space="0" w:color="auto"/>
              <w:bottom w:val="nil"/>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B86602">
        <w:trPr>
          <w:cantSplit/>
          <w:trHeight w:val="301"/>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②各章，小単元の学習は必要かつ十分なものを取り上げ，資料や知識は過多にならないよう，</w:t>
            </w:r>
            <w:r w:rsidRPr="006C0C1E">
              <w:rPr>
                <w:rFonts w:asciiTheme="majorEastAsia" w:eastAsiaTheme="majorEastAsia" w:hAnsiTheme="majorEastAsia" w:hint="eastAsia"/>
                <w:color w:val="0070C0"/>
                <w:szCs w:val="18"/>
              </w:rPr>
              <w:t>発達段階と学年に応じて精選</w:t>
            </w:r>
            <w:r w:rsidRPr="007B6E67">
              <w:rPr>
                <w:rFonts w:asciiTheme="majorEastAsia" w:eastAsiaTheme="majorEastAsia" w:hAnsiTheme="majorEastAsia" w:hint="eastAsia"/>
                <w:szCs w:val="18"/>
              </w:rPr>
              <w:t>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B86602">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③単元内の活動は，授業時間を考慮しながら，知識・技能を定着させるように配慮している。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各小単元</w:t>
            </w:r>
          </w:p>
        </w:tc>
      </w:tr>
      <w:tr w:rsidR="00992EA8" w:rsidRPr="00B358E5" w:rsidTr="00B86602">
        <w:trPr>
          <w:cantSplit/>
          <w:trHeight w:val="1134"/>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F36B31">
              <w:rPr>
                <w:rFonts w:asciiTheme="majorEastAsia" w:eastAsiaTheme="majorEastAsia" w:hAnsiTheme="majorEastAsia" w:hint="eastAsia"/>
                <w:b/>
                <w:szCs w:val="18"/>
              </w:rPr>
              <w:t>個に応じた指導</w:t>
            </w:r>
            <w:r w:rsidRPr="007B6E67">
              <w:rPr>
                <w:rFonts w:asciiTheme="majorEastAsia" w:eastAsiaTheme="majorEastAsia" w:hAnsiTheme="majorEastAsia" w:hint="eastAsia"/>
                <w:szCs w:val="18"/>
              </w:rPr>
              <w:t>に対応できるよう配慮されているか。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w:t>
            </w:r>
            <w:r w:rsidRPr="006C0C1E">
              <w:rPr>
                <w:rFonts w:asciiTheme="majorEastAsia" w:eastAsiaTheme="majorEastAsia" w:hAnsiTheme="majorEastAsia" w:hint="eastAsia"/>
                <w:color w:val="0070C0"/>
                <w:szCs w:val="18"/>
              </w:rPr>
              <w:t>「もっと知りたい</w:t>
            </w:r>
            <w:r w:rsidRPr="006C0C1E">
              <w:rPr>
                <w:rFonts w:asciiTheme="majorEastAsia" w:eastAsiaTheme="majorEastAsia" w:hAnsiTheme="majorEastAsia"/>
                <w:color w:val="0070C0"/>
                <w:szCs w:val="18"/>
              </w:rPr>
              <w:t>!</w:t>
            </w:r>
            <w:r w:rsidRPr="006C0C1E">
              <w:rPr>
                <w:rFonts w:asciiTheme="majorEastAsia" w:eastAsiaTheme="majorEastAsia" w:hAnsiTheme="majorEastAsia" w:hint="eastAsia"/>
                <w:color w:val="0070C0"/>
                <w:szCs w:val="18"/>
              </w:rPr>
              <w:t>」</w:t>
            </w:r>
            <w:r w:rsidRPr="007B6E67">
              <w:rPr>
                <w:rFonts w:asciiTheme="majorEastAsia" w:eastAsiaTheme="majorEastAsia" w:hAnsiTheme="majorEastAsia" w:hint="eastAsia"/>
                <w:szCs w:val="18"/>
              </w:rPr>
              <w:t>では，学習内容に関連する資料を掲載し，学習内容をさらに広げて知識を深められるよう工夫している。</w:t>
            </w:r>
          </w:p>
          <w:p w:rsidR="00992EA8" w:rsidRPr="007B6E67" w:rsidRDefault="00992EA8" w:rsidP="007B6E67">
            <w:pPr>
              <w:spacing w:line="25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80768" behindDoc="0" locked="0" layoutInCell="1" allowOverlap="1" wp14:anchorId="18A13833" wp14:editId="7BF5C235">
                  <wp:simplePos x="0" y="0"/>
                  <wp:positionH relativeFrom="column">
                    <wp:posOffset>542290</wp:posOffset>
                  </wp:positionH>
                  <wp:positionV relativeFrom="paragraph">
                    <wp:posOffset>53975</wp:posOffset>
                  </wp:positionV>
                  <wp:extent cx="2581656" cy="57607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ken-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1656" cy="576072"/>
                          </a:xfrm>
                          <a:prstGeom prst="rect">
                            <a:avLst/>
                          </a:prstGeom>
                        </pic:spPr>
                      </pic:pic>
                    </a:graphicData>
                  </a:graphic>
                  <wp14:sizeRelH relativeFrom="page">
                    <wp14:pctWidth>0</wp14:pctWidth>
                  </wp14:sizeRelH>
                  <wp14:sizeRelV relativeFrom="page">
                    <wp14:pctHeight>0</wp14:pctHeight>
                  </wp14:sizeRelV>
                </wp:anchor>
              </w:drawing>
            </w:r>
          </w:p>
          <w:p w:rsidR="00992EA8" w:rsidRDefault="00992EA8" w:rsidP="007B6E67">
            <w:pPr>
              <w:spacing w:line="250" w:lineRule="exact"/>
              <w:ind w:left="163" w:hangingChars="100" w:hanging="163"/>
              <w:rPr>
                <w:rFonts w:asciiTheme="majorEastAsia" w:eastAsiaTheme="majorEastAsia" w:hAnsiTheme="majorEastAsia"/>
                <w:szCs w:val="18"/>
              </w:rPr>
            </w:pPr>
          </w:p>
          <w:p w:rsidR="00992EA8" w:rsidRPr="007B6E67" w:rsidRDefault="00992EA8" w:rsidP="007B6E67">
            <w:pPr>
              <w:spacing w:line="250" w:lineRule="exact"/>
              <w:ind w:left="163" w:hangingChars="100" w:hanging="163"/>
              <w:rPr>
                <w:rFonts w:asciiTheme="majorEastAsia" w:eastAsiaTheme="majorEastAsia" w:hAnsiTheme="majorEastAsia"/>
                <w:szCs w:val="18"/>
              </w:rPr>
            </w:pPr>
          </w:p>
          <w:p w:rsidR="00992EA8" w:rsidRPr="007B6E67" w:rsidRDefault="00992EA8" w:rsidP="007B6E67">
            <w:pPr>
              <w:spacing w:line="250" w:lineRule="exact"/>
              <w:ind w:left="163" w:hangingChars="100" w:hanging="163"/>
              <w:rPr>
                <w:rFonts w:asciiTheme="majorEastAsia" w:eastAsiaTheme="majorEastAsia" w:hAnsiTheme="majorEastAsia"/>
                <w:szCs w:val="18"/>
              </w:rPr>
            </w:pPr>
          </w:p>
        </w:tc>
        <w:tc>
          <w:tcPr>
            <w:tcW w:w="1701" w:type="dxa"/>
            <w:tcBorders>
              <w:bottom w:val="nil"/>
              <w:right w:val="single" w:sz="12" w:space="0" w:color="auto"/>
            </w:tcBorders>
          </w:tcPr>
          <w:p w:rsidR="00992EA8" w:rsidRDefault="00992EA8" w:rsidP="007B6E67">
            <w:pPr>
              <w:spacing w:line="250" w:lineRule="exact"/>
            </w:pPr>
            <w:r w:rsidRPr="00B358E5">
              <w:t>3</w:t>
            </w:r>
            <w:r w:rsidRPr="00B358E5">
              <w:rPr>
                <w:rFonts w:hint="eastAsia"/>
              </w:rPr>
              <w:t>･</w:t>
            </w:r>
            <w:r w:rsidRPr="00B358E5">
              <w:t>4</w:t>
            </w:r>
            <w:r w:rsidRPr="00B358E5">
              <w:rPr>
                <w:rFonts w:hint="eastAsia"/>
              </w:rPr>
              <w:t>年</w:t>
            </w:r>
            <w:r w:rsidRPr="00B358E5">
              <w:t xml:space="preserve"> p.18</w:t>
            </w:r>
            <w:r>
              <w:rPr>
                <w:rFonts w:hint="eastAsia"/>
              </w:rPr>
              <w:t>～</w:t>
            </w:r>
            <w:r w:rsidRPr="00B358E5">
              <w:t>19,</w:t>
            </w:r>
          </w:p>
          <w:p w:rsidR="00992EA8" w:rsidRDefault="00992EA8" w:rsidP="007B6E67">
            <w:pPr>
              <w:spacing w:line="250" w:lineRule="exact"/>
            </w:pPr>
            <w:r>
              <w:t>34</w:t>
            </w:r>
            <w:r>
              <w:rPr>
                <w:rFonts w:hint="eastAsia"/>
              </w:rPr>
              <w:t>～</w:t>
            </w:r>
            <w:r>
              <w:t>35</w:t>
            </w:r>
          </w:p>
          <w:p w:rsidR="00992EA8" w:rsidRDefault="00992EA8" w:rsidP="007B6E67">
            <w:pPr>
              <w:spacing w:line="250" w:lineRule="exact"/>
            </w:pPr>
            <w:r>
              <w:t>5</w:t>
            </w:r>
            <w:r>
              <w:rPr>
                <w:rFonts w:hint="eastAsia"/>
              </w:rPr>
              <w:t>･</w:t>
            </w:r>
            <w:r>
              <w:t>6</w:t>
            </w:r>
            <w:r>
              <w:rPr>
                <w:rFonts w:hint="eastAsia"/>
              </w:rPr>
              <w:t>年</w:t>
            </w:r>
            <w:r>
              <w:t xml:space="preserve"> p.14</w:t>
            </w:r>
            <w:r>
              <w:rPr>
                <w:rFonts w:hint="eastAsia"/>
              </w:rPr>
              <w:t>～</w:t>
            </w:r>
            <w:r>
              <w:t>15,</w:t>
            </w:r>
          </w:p>
          <w:p w:rsidR="00992EA8" w:rsidRPr="00B358E5" w:rsidRDefault="00992EA8" w:rsidP="007B6E67">
            <w:pPr>
              <w:spacing w:line="250" w:lineRule="exact"/>
            </w:pPr>
            <w:r w:rsidRPr="007B6E67">
              <w:t>54</w:t>
            </w:r>
            <w:r>
              <w:rPr>
                <w:rFonts w:hint="eastAsia"/>
              </w:rPr>
              <w:t>～</w:t>
            </w:r>
            <w:r w:rsidRPr="007B6E67">
              <w:t>55</w:t>
            </w:r>
          </w:p>
        </w:tc>
      </w:tr>
      <w:tr w:rsidR="00992EA8" w:rsidRPr="00B358E5" w:rsidTr="00B86602">
        <w:trPr>
          <w:cantSplit/>
          <w:trHeight w:val="1134"/>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w:t>
            </w:r>
            <w:r w:rsidRPr="006C0C1E">
              <w:rPr>
                <w:rFonts w:asciiTheme="majorEastAsia" w:eastAsiaTheme="majorEastAsia" w:hAnsiTheme="majorEastAsia" w:hint="eastAsia"/>
                <w:color w:val="0070C0"/>
                <w:szCs w:val="18"/>
              </w:rPr>
              <w:t>「ミニちしき」</w:t>
            </w:r>
            <w:r w:rsidRPr="007B6E67">
              <w:rPr>
                <w:rFonts w:asciiTheme="majorEastAsia" w:eastAsiaTheme="majorEastAsia" w:hAnsiTheme="majorEastAsia" w:hint="eastAsia"/>
                <w:szCs w:val="18"/>
              </w:rPr>
              <w:t>や</w:t>
            </w:r>
            <w:r w:rsidRPr="006C0C1E">
              <w:rPr>
                <w:rFonts w:asciiTheme="majorEastAsia" w:eastAsiaTheme="majorEastAsia" w:hAnsiTheme="majorEastAsia" w:hint="eastAsia"/>
                <w:color w:val="0070C0"/>
                <w:szCs w:val="18"/>
              </w:rPr>
              <w:t>「はってん」</w:t>
            </w:r>
            <w:r w:rsidRPr="007B6E67">
              <w:rPr>
                <w:rFonts w:asciiTheme="majorEastAsia" w:eastAsiaTheme="majorEastAsia" w:hAnsiTheme="majorEastAsia" w:hint="eastAsia"/>
                <w:szCs w:val="18"/>
              </w:rPr>
              <w:t>などの読み物や資料で，個に応じて学習内容を深めることができるように配慮している。</w:t>
            </w:r>
          </w:p>
          <w:p w:rsidR="00992EA8" w:rsidRPr="007B6E67" w:rsidRDefault="00992EA8" w:rsidP="007B6E67">
            <w:pPr>
              <w:spacing w:line="25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81792" behindDoc="0" locked="0" layoutInCell="1" allowOverlap="1" wp14:anchorId="1E28689D" wp14:editId="0F41FE2B">
                  <wp:simplePos x="0" y="0"/>
                  <wp:positionH relativeFrom="column">
                    <wp:posOffset>1950327</wp:posOffset>
                  </wp:positionH>
                  <wp:positionV relativeFrom="paragraph">
                    <wp:posOffset>38735</wp:posOffset>
                  </wp:positionV>
                  <wp:extent cx="1182624" cy="576072"/>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ken-6-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2624" cy="576072"/>
                          </a:xfrm>
                          <a:prstGeom prst="rect">
                            <a:avLst/>
                          </a:prstGeom>
                        </pic:spPr>
                      </pic:pic>
                    </a:graphicData>
                  </a:graphic>
                  <wp14:sizeRelH relativeFrom="page">
                    <wp14:pctWidth>0</wp14:pctWidth>
                  </wp14:sizeRelH>
                  <wp14:sizeRelV relativeFrom="page">
                    <wp14:pctHeight>0</wp14:pctHeight>
                  </wp14:sizeRelV>
                </wp:anchor>
              </w:drawing>
            </w:r>
          </w:p>
          <w:p w:rsidR="00992EA8" w:rsidRPr="007B6E67" w:rsidRDefault="00992EA8" w:rsidP="007B6E67">
            <w:pPr>
              <w:spacing w:line="250" w:lineRule="exact"/>
              <w:ind w:left="163" w:hangingChars="100" w:hanging="163"/>
              <w:rPr>
                <w:rFonts w:asciiTheme="majorEastAsia" w:eastAsiaTheme="majorEastAsia" w:hAnsiTheme="majorEastAsia"/>
                <w:szCs w:val="18"/>
              </w:rPr>
            </w:pPr>
          </w:p>
          <w:p w:rsidR="00992EA8" w:rsidRDefault="00992EA8" w:rsidP="007B6E67">
            <w:pPr>
              <w:spacing w:line="250" w:lineRule="exact"/>
              <w:ind w:left="163" w:hangingChars="100" w:hanging="163"/>
              <w:rPr>
                <w:rFonts w:asciiTheme="majorEastAsia" w:eastAsiaTheme="majorEastAsia" w:hAnsiTheme="majorEastAsia"/>
                <w:szCs w:val="18"/>
              </w:rPr>
            </w:pPr>
          </w:p>
          <w:p w:rsidR="00992EA8" w:rsidRPr="007B6E67" w:rsidRDefault="00992EA8" w:rsidP="007B6E67">
            <w:pPr>
              <w:spacing w:line="250" w:lineRule="exact"/>
              <w:ind w:left="163" w:hangingChars="100" w:hanging="163"/>
              <w:rPr>
                <w:rFonts w:asciiTheme="majorEastAsia" w:eastAsiaTheme="majorEastAsia" w:hAnsiTheme="majorEastAsia"/>
                <w:szCs w:val="18"/>
              </w:rPr>
            </w:pP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B86602">
        <w:trPr>
          <w:cantSplit/>
          <w:trHeight w:val="712"/>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教科書の構成は，児</w:t>
            </w:r>
            <w:r w:rsidRPr="00F36B31">
              <w:rPr>
                <w:rFonts w:asciiTheme="majorEastAsia" w:eastAsiaTheme="majorEastAsia" w:hAnsiTheme="majorEastAsia" w:hint="eastAsia"/>
                <w:b/>
                <w:szCs w:val="18"/>
              </w:rPr>
              <w:t>童の発達段階</w:t>
            </w:r>
            <w:r w:rsidRPr="007B6E67">
              <w:rPr>
                <w:rFonts w:asciiTheme="majorEastAsia" w:eastAsiaTheme="majorEastAsia" w:hAnsiTheme="majorEastAsia" w:hint="eastAsia"/>
                <w:szCs w:val="18"/>
              </w:rPr>
              <w:t>をふまえたものになっているか。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①第</w:t>
            </w:r>
            <w:r w:rsidRPr="007B6E67">
              <w:rPr>
                <w:rFonts w:asciiTheme="majorEastAsia" w:eastAsiaTheme="majorEastAsia" w:hAnsiTheme="majorEastAsia"/>
                <w:szCs w:val="18"/>
              </w:rPr>
              <w:t>3</w:t>
            </w:r>
            <w:r w:rsidRPr="007B6E67">
              <w:rPr>
                <w:rFonts w:asciiTheme="majorEastAsia" w:eastAsiaTheme="majorEastAsia" w:hAnsiTheme="majorEastAsia" w:hint="eastAsia"/>
                <w:szCs w:val="18"/>
              </w:rPr>
              <w:t>学年では，初めて「保健」を学習するため，健康だと思うときはどのようなときか考えさせながら，健康という概念を児童にとって身近な生活行動と関連させて，学習に取り組みやすくなるように配慮している。</w:t>
            </w:r>
          </w:p>
        </w:tc>
        <w:tc>
          <w:tcPr>
            <w:tcW w:w="1701" w:type="dxa"/>
            <w:tcBorders>
              <w:bottom w:val="nil"/>
              <w:right w:val="single" w:sz="12" w:space="0" w:color="auto"/>
            </w:tcBorders>
          </w:tcPr>
          <w:p w:rsidR="00992EA8" w:rsidRPr="00B358E5" w:rsidRDefault="00992EA8" w:rsidP="007B6E67">
            <w:pPr>
              <w:spacing w:line="250" w:lineRule="exact"/>
            </w:pPr>
            <w:r w:rsidRPr="00B358E5">
              <w:t>3</w:t>
            </w:r>
            <w:r w:rsidRPr="00B358E5">
              <w:rPr>
                <w:rFonts w:hint="eastAsia"/>
              </w:rPr>
              <w:t>･</w:t>
            </w:r>
            <w:r w:rsidRPr="00B358E5">
              <w:t>4</w:t>
            </w:r>
            <w:r w:rsidRPr="00B358E5">
              <w:rPr>
                <w:rFonts w:hint="eastAsia"/>
              </w:rPr>
              <w:t>年</w:t>
            </w:r>
            <w:r w:rsidRPr="00B358E5">
              <w:t xml:space="preserve"> p.5</w:t>
            </w:r>
            <w:r>
              <w:rPr>
                <w:rFonts w:hint="eastAsia"/>
              </w:rPr>
              <w:t>～</w:t>
            </w:r>
            <w:r w:rsidRPr="00B358E5">
              <w:t>19</w:t>
            </w:r>
          </w:p>
        </w:tc>
      </w:tr>
      <w:tr w:rsidR="00992EA8" w:rsidRPr="00B358E5" w:rsidTr="00B86602">
        <w:trPr>
          <w:cantSplit/>
          <w:trHeight w:val="147"/>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②第</w:t>
            </w:r>
            <w:r w:rsidRPr="007B6E67">
              <w:rPr>
                <w:rFonts w:asciiTheme="majorEastAsia" w:eastAsiaTheme="majorEastAsia" w:hAnsiTheme="majorEastAsia"/>
                <w:szCs w:val="18"/>
              </w:rPr>
              <w:t>4</w:t>
            </w:r>
            <w:r w:rsidRPr="007B6E67">
              <w:rPr>
                <w:rFonts w:asciiTheme="majorEastAsia" w:eastAsiaTheme="majorEastAsia" w:hAnsiTheme="majorEastAsia" w:hint="eastAsia"/>
                <w:szCs w:val="18"/>
              </w:rPr>
              <w:t>学年では，自らの成長の記録を調べることと関連を図りながら，体の成長についての学習を展開している。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t>3</w:t>
            </w:r>
            <w:r w:rsidRPr="00B358E5">
              <w:rPr>
                <w:rFonts w:hint="eastAsia"/>
              </w:rPr>
              <w:t>･</w:t>
            </w:r>
            <w:r w:rsidRPr="00B358E5">
              <w:t>4</w:t>
            </w:r>
            <w:r w:rsidRPr="00B358E5">
              <w:rPr>
                <w:rFonts w:hint="eastAsia"/>
              </w:rPr>
              <w:t>年</w:t>
            </w:r>
            <w:r w:rsidRPr="00B358E5">
              <w:t xml:space="preserve"> p.21</w:t>
            </w:r>
            <w:r>
              <w:rPr>
                <w:rFonts w:hint="eastAsia"/>
              </w:rPr>
              <w:t>～</w:t>
            </w:r>
            <w:r w:rsidRPr="00B358E5">
              <w:t>36</w:t>
            </w:r>
          </w:p>
        </w:tc>
      </w:tr>
      <w:tr w:rsidR="00992EA8" w:rsidRPr="00B358E5" w:rsidTr="00B86602">
        <w:trPr>
          <w:cantSplit/>
          <w:trHeight w:val="227"/>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③第</w:t>
            </w:r>
            <w:r w:rsidRPr="007B6E67">
              <w:rPr>
                <w:rFonts w:asciiTheme="majorEastAsia" w:eastAsiaTheme="majorEastAsia" w:hAnsiTheme="majorEastAsia"/>
                <w:szCs w:val="18"/>
              </w:rPr>
              <w:t>5</w:t>
            </w:r>
            <w:r w:rsidRPr="007B6E67">
              <w:rPr>
                <w:rFonts w:asciiTheme="majorEastAsia" w:eastAsiaTheme="majorEastAsia" w:hAnsiTheme="majorEastAsia" w:hint="eastAsia"/>
                <w:szCs w:val="18"/>
              </w:rPr>
              <w:t>学年では，「心の健康」を第</w:t>
            </w:r>
            <w:r w:rsidRPr="007B6E67">
              <w:rPr>
                <w:rFonts w:asciiTheme="majorEastAsia" w:eastAsiaTheme="majorEastAsia" w:hAnsiTheme="majorEastAsia"/>
                <w:szCs w:val="18"/>
              </w:rPr>
              <w:t>4</w:t>
            </w:r>
            <w:r w:rsidRPr="007B6E67">
              <w:rPr>
                <w:rFonts w:asciiTheme="majorEastAsia" w:eastAsiaTheme="majorEastAsia" w:hAnsiTheme="majorEastAsia" w:hint="eastAsia"/>
                <w:szCs w:val="18"/>
              </w:rPr>
              <w:t>学年で学習した「思春期の心の変化」から続いて学習できるよう，学習指導要領に合わせ「けがの防止」の前に配置している。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t>5</w:t>
            </w:r>
            <w:r w:rsidRPr="00B358E5">
              <w:rPr>
                <w:rFonts w:hint="eastAsia"/>
              </w:rPr>
              <w:t>･</w:t>
            </w:r>
            <w:r w:rsidRPr="00B358E5">
              <w:t>6</w:t>
            </w:r>
            <w:r w:rsidRPr="00B358E5">
              <w:rPr>
                <w:rFonts w:hint="eastAsia"/>
              </w:rPr>
              <w:t>年</w:t>
            </w:r>
            <w:r w:rsidRPr="00B358E5">
              <w:t xml:space="preserve"> p.6</w:t>
            </w:r>
            <w:r>
              <w:rPr>
                <w:rFonts w:hint="eastAsia"/>
              </w:rPr>
              <w:t>～</w:t>
            </w:r>
            <w:r w:rsidRPr="00B358E5">
              <w:t>15</w:t>
            </w:r>
          </w:p>
        </w:tc>
      </w:tr>
      <w:tr w:rsidR="00992EA8" w:rsidRPr="00B358E5" w:rsidTr="00B86602">
        <w:trPr>
          <w:cantSplit/>
          <w:trHeight w:val="495"/>
        </w:trPr>
        <w:tc>
          <w:tcPr>
            <w:tcW w:w="714" w:type="dxa"/>
            <w:vMerge/>
            <w:tcBorders>
              <w:left w:val="single" w:sz="12" w:space="0" w:color="auto"/>
              <w:bottom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12"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12"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④第</w:t>
            </w:r>
            <w:r w:rsidRPr="007B6E67">
              <w:rPr>
                <w:rFonts w:asciiTheme="majorEastAsia" w:eastAsiaTheme="majorEastAsia" w:hAnsiTheme="majorEastAsia"/>
                <w:szCs w:val="18"/>
              </w:rPr>
              <w:t>6</w:t>
            </w:r>
            <w:r w:rsidRPr="007B6E67">
              <w:rPr>
                <w:rFonts w:asciiTheme="majorEastAsia" w:eastAsiaTheme="majorEastAsia" w:hAnsiTheme="majorEastAsia" w:hint="eastAsia"/>
                <w:szCs w:val="18"/>
              </w:rPr>
              <w:t>学年では，病気の起こり方，病気の原因と予防，抵抗力の違いによる発病の有無について系統立てて考え，学習できるようにしている。</w:t>
            </w:r>
          </w:p>
        </w:tc>
        <w:tc>
          <w:tcPr>
            <w:tcW w:w="1701" w:type="dxa"/>
            <w:tcBorders>
              <w:top w:val="nil"/>
              <w:bottom w:val="single" w:sz="12" w:space="0" w:color="auto"/>
              <w:right w:val="single" w:sz="12" w:space="0" w:color="auto"/>
            </w:tcBorders>
          </w:tcPr>
          <w:p w:rsidR="00992EA8" w:rsidRPr="00B358E5" w:rsidRDefault="00992EA8" w:rsidP="007B6E67">
            <w:pPr>
              <w:spacing w:line="250" w:lineRule="exact"/>
            </w:pPr>
            <w:r w:rsidRPr="00B358E5">
              <w:t>5</w:t>
            </w:r>
            <w:r w:rsidRPr="00B358E5">
              <w:rPr>
                <w:rFonts w:hint="eastAsia"/>
              </w:rPr>
              <w:t>･</w:t>
            </w:r>
            <w:r w:rsidRPr="00B358E5">
              <w:t>6</w:t>
            </w:r>
            <w:r w:rsidRPr="00B358E5">
              <w:rPr>
                <w:rFonts w:hint="eastAsia"/>
              </w:rPr>
              <w:t>年</w:t>
            </w:r>
            <w:r w:rsidRPr="00B358E5">
              <w:t xml:space="preserve"> p.36</w:t>
            </w:r>
            <w:r>
              <w:rPr>
                <w:rFonts w:hint="eastAsia"/>
              </w:rPr>
              <w:t>～</w:t>
            </w:r>
            <w:r w:rsidRPr="00B358E5">
              <w:t>56</w:t>
            </w:r>
          </w:p>
        </w:tc>
      </w:tr>
      <w:tr w:rsidR="00F74FF6" w:rsidRPr="00B358E5" w:rsidTr="004C403B">
        <w:trPr>
          <w:cantSplit/>
          <w:trHeight w:val="518"/>
        </w:trPr>
        <w:tc>
          <w:tcPr>
            <w:tcW w:w="714" w:type="dxa"/>
            <w:vMerge w:val="restart"/>
            <w:tcBorders>
              <w:top w:val="single" w:sz="12" w:space="0" w:color="auto"/>
              <w:left w:val="single" w:sz="12" w:space="0" w:color="auto"/>
            </w:tcBorders>
            <w:shd w:val="clear" w:color="auto" w:fill="D9D9D9" w:themeFill="background1" w:themeFillShade="D9"/>
            <w:textDirection w:val="tbRlV"/>
            <w:vAlign w:val="center"/>
          </w:tcPr>
          <w:p w:rsidR="00F74FF6" w:rsidRPr="007B6E67" w:rsidRDefault="00F74FF6" w:rsidP="007B6E67">
            <w:pPr>
              <w:spacing w:line="250" w:lineRule="exact"/>
              <w:ind w:left="113" w:right="113"/>
              <w:rPr>
                <w:rFonts w:asciiTheme="majorEastAsia" w:eastAsiaTheme="majorEastAsia" w:hAnsiTheme="majorEastAsia"/>
                <w:b/>
                <w:sz w:val="22"/>
              </w:rPr>
            </w:pPr>
            <w:r w:rsidRPr="007B6E67">
              <w:rPr>
                <w:rFonts w:asciiTheme="majorEastAsia" w:eastAsiaTheme="majorEastAsia" w:hAnsiTheme="majorEastAsia" w:hint="eastAsia"/>
                <w:b/>
                <w:sz w:val="22"/>
              </w:rPr>
              <w:lastRenderedPageBreak/>
              <w:t>４ 内容の組織・配列・分量</w:t>
            </w:r>
          </w:p>
        </w:tc>
        <w:tc>
          <w:tcPr>
            <w:tcW w:w="2080" w:type="dxa"/>
            <w:tcBorders>
              <w:top w:val="single" w:sz="12" w:space="0" w:color="auto"/>
            </w:tcBorders>
          </w:tcPr>
          <w:p w:rsidR="00F74FF6" w:rsidRPr="007B6E67" w:rsidRDefault="00F74FF6"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学習指導要領の内容をもれなく扱い，目標を達成できるよう構成・配列されているか。</w:t>
            </w:r>
          </w:p>
        </w:tc>
        <w:tc>
          <w:tcPr>
            <w:tcW w:w="5144" w:type="dxa"/>
            <w:tcBorders>
              <w:top w:val="single" w:sz="12" w:space="0" w:color="auto"/>
            </w:tcBorders>
          </w:tcPr>
          <w:p w:rsidR="00F74FF6" w:rsidRPr="007B6E67" w:rsidRDefault="00F74FF6"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①教科書全体で，学習指導要領に則り，身近な生活における健康・安全に関する基礎的な内容をわかりやすく，より実践的に学習できるようにしている。</w:t>
            </w:r>
          </w:p>
        </w:tc>
        <w:tc>
          <w:tcPr>
            <w:tcW w:w="1701" w:type="dxa"/>
            <w:tcBorders>
              <w:top w:val="single" w:sz="12" w:space="0" w:color="auto"/>
              <w:right w:val="single" w:sz="12" w:space="0" w:color="auto"/>
            </w:tcBorders>
          </w:tcPr>
          <w:p w:rsidR="00F74FF6" w:rsidRPr="00B358E5" w:rsidRDefault="00F74FF6" w:rsidP="007B6E67">
            <w:pPr>
              <w:spacing w:line="250" w:lineRule="exact"/>
            </w:pPr>
            <w:r w:rsidRPr="00B358E5">
              <w:rPr>
                <w:rFonts w:hint="eastAsia"/>
              </w:rPr>
              <w:t>各章</w:t>
            </w:r>
          </w:p>
        </w:tc>
      </w:tr>
      <w:tr w:rsidR="00F74FF6" w:rsidRPr="00B358E5" w:rsidTr="004C403B">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F74FF6" w:rsidRPr="007B6E67" w:rsidRDefault="00F74FF6" w:rsidP="007B6E67">
            <w:pPr>
              <w:spacing w:line="250" w:lineRule="exact"/>
              <w:ind w:left="113" w:right="113"/>
              <w:rPr>
                <w:rFonts w:asciiTheme="majorEastAsia" w:eastAsiaTheme="majorEastAsia" w:hAnsiTheme="majorEastAsia"/>
                <w:b/>
                <w:sz w:val="22"/>
              </w:rPr>
            </w:pPr>
          </w:p>
        </w:tc>
        <w:tc>
          <w:tcPr>
            <w:tcW w:w="2080" w:type="dxa"/>
            <w:tcBorders>
              <w:bottom w:val="single" w:sz="4" w:space="0" w:color="auto"/>
            </w:tcBorders>
          </w:tcPr>
          <w:p w:rsidR="00F74FF6" w:rsidRPr="007B6E67" w:rsidRDefault="00F74FF6"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教科書の構成は，</w:t>
            </w:r>
            <w:r w:rsidRPr="00F36B31">
              <w:rPr>
                <w:rFonts w:asciiTheme="majorEastAsia" w:eastAsiaTheme="majorEastAsia" w:hAnsiTheme="majorEastAsia" w:hint="eastAsia"/>
                <w:b/>
                <w:szCs w:val="18"/>
              </w:rPr>
              <w:t>系統性</w:t>
            </w:r>
            <w:r w:rsidRPr="007B6E67">
              <w:rPr>
                <w:rFonts w:asciiTheme="majorEastAsia" w:eastAsiaTheme="majorEastAsia" w:hAnsiTheme="majorEastAsia" w:hint="eastAsia"/>
                <w:szCs w:val="18"/>
              </w:rPr>
              <w:t>をふまえたものになっているか。</w:t>
            </w:r>
          </w:p>
        </w:tc>
        <w:tc>
          <w:tcPr>
            <w:tcW w:w="5144" w:type="dxa"/>
            <w:tcBorders>
              <w:bottom w:val="single" w:sz="4" w:space="0" w:color="auto"/>
            </w:tcBorders>
          </w:tcPr>
          <w:p w:rsidR="00F74FF6" w:rsidRPr="007B6E67" w:rsidRDefault="00F74FF6"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①全学年とも学習指導要領に則り，指導内容を体系化して，健康・安全に関する基礎的な内容をわかりやすく，より実践的に学習できるようにしている。</w:t>
            </w:r>
          </w:p>
        </w:tc>
        <w:tc>
          <w:tcPr>
            <w:tcW w:w="1701" w:type="dxa"/>
            <w:tcBorders>
              <w:bottom w:val="single" w:sz="4" w:space="0" w:color="auto"/>
              <w:right w:val="single" w:sz="12" w:space="0" w:color="auto"/>
            </w:tcBorders>
          </w:tcPr>
          <w:p w:rsidR="00F74FF6" w:rsidRPr="00B358E5" w:rsidRDefault="00F74FF6" w:rsidP="007B6E67">
            <w:pPr>
              <w:spacing w:line="250" w:lineRule="exact"/>
            </w:pPr>
            <w:r w:rsidRPr="00B358E5">
              <w:rPr>
                <w:rFonts w:hint="eastAsia"/>
              </w:rPr>
              <w:t>各章</w:t>
            </w:r>
          </w:p>
        </w:tc>
      </w:tr>
      <w:tr w:rsidR="00F74FF6" w:rsidRPr="00B358E5" w:rsidTr="004C403B">
        <w:trPr>
          <w:cantSplit/>
          <w:trHeight w:val="375"/>
        </w:trPr>
        <w:tc>
          <w:tcPr>
            <w:tcW w:w="714" w:type="dxa"/>
            <w:vMerge/>
            <w:tcBorders>
              <w:left w:val="single" w:sz="12" w:space="0" w:color="auto"/>
            </w:tcBorders>
            <w:shd w:val="clear" w:color="auto" w:fill="D9D9D9" w:themeFill="background1" w:themeFillShade="D9"/>
            <w:textDirection w:val="tbRlV"/>
            <w:vAlign w:val="center"/>
          </w:tcPr>
          <w:p w:rsidR="00F74FF6" w:rsidRPr="007B6E67" w:rsidRDefault="00F74FF6" w:rsidP="007B6E67">
            <w:pPr>
              <w:spacing w:line="250" w:lineRule="exact"/>
              <w:ind w:left="113" w:right="113"/>
              <w:rPr>
                <w:rFonts w:asciiTheme="majorEastAsia" w:eastAsiaTheme="majorEastAsia" w:hAnsiTheme="majorEastAsia"/>
                <w:b/>
                <w:sz w:val="22"/>
              </w:rPr>
            </w:pPr>
          </w:p>
        </w:tc>
        <w:tc>
          <w:tcPr>
            <w:tcW w:w="2080" w:type="dxa"/>
            <w:vMerge w:val="restart"/>
            <w:tcBorders>
              <w:bottom w:val="nil"/>
            </w:tcBorders>
          </w:tcPr>
          <w:p w:rsidR="00F74FF6" w:rsidRPr="007B6E67" w:rsidRDefault="00F74FF6" w:rsidP="007B6E67">
            <w:pPr>
              <w:spacing w:line="250" w:lineRule="exact"/>
              <w:rPr>
                <w:rFonts w:asciiTheme="majorEastAsia" w:eastAsiaTheme="majorEastAsia" w:hAnsiTheme="majorEastAsia"/>
                <w:szCs w:val="18"/>
              </w:rPr>
            </w:pPr>
            <w:r w:rsidRPr="00F36B31">
              <w:rPr>
                <w:rFonts w:asciiTheme="majorEastAsia" w:eastAsiaTheme="majorEastAsia" w:hAnsiTheme="majorEastAsia" w:hint="eastAsia"/>
                <w:b/>
                <w:szCs w:val="18"/>
              </w:rPr>
              <w:t>地域・学校の実態</w:t>
            </w:r>
            <w:r w:rsidRPr="007B6E67">
              <w:rPr>
                <w:rFonts w:asciiTheme="majorEastAsia" w:eastAsiaTheme="majorEastAsia" w:hAnsiTheme="majorEastAsia" w:hint="eastAsia"/>
                <w:szCs w:val="18"/>
              </w:rPr>
              <w:t>に応じて，指導を行うことができるよう配慮されているか。また，指導計画は</w:t>
            </w:r>
            <w:r w:rsidRPr="00F36B31">
              <w:rPr>
                <w:rFonts w:asciiTheme="majorEastAsia" w:eastAsiaTheme="majorEastAsia" w:hAnsiTheme="majorEastAsia" w:hint="eastAsia"/>
                <w:b/>
                <w:szCs w:val="18"/>
              </w:rPr>
              <w:t>３学期制</w:t>
            </w:r>
            <w:r w:rsidR="00A47F83">
              <w:rPr>
                <w:rFonts w:asciiTheme="majorEastAsia" w:eastAsiaTheme="majorEastAsia" w:hAnsiTheme="majorEastAsia" w:hint="eastAsia"/>
                <w:b/>
                <w:szCs w:val="18"/>
              </w:rPr>
              <w:t>・</w:t>
            </w:r>
            <w:r w:rsidRPr="00F36B31">
              <w:rPr>
                <w:rFonts w:asciiTheme="majorEastAsia" w:eastAsiaTheme="majorEastAsia" w:hAnsiTheme="majorEastAsia" w:hint="eastAsia"/>
                <w:b/>
                <w:szCs w:val="18"/>
              </w:rPr>
              <w:t>２学期制</w:t>
            </w:r>
            <w:r w:rsidRPr="007B6E67">
              <w:rPr>
                <w:rFonts w:asciiTheme="majorEastAsia" w:eastAsiaTheme="majorEastAsia" w:hAnsiTheme="majorEastAsia" w:hint="eastAsia"/>
                <w:szCs w:val="18"/>
              </w:rPr>
              <w:t>にも対応しているか。</w:t>
            </w:r>
          </w:p>
        </w:tc>
        <w:tc>
          <w:tcPr>
            <w:tcW w:w="5144" w:type="dxa"/>
            <w:tcBorders>
              <w:bottom w:val="nil"/>
            </w:tcBorders>
          </w:tcPr>
          <w:p w:rsidR="00F74FF6" w:rsidRPr="007B6E67" w:rsidRDefault="00F74FF6"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①単元の学習内容を学習指導要領の項目に合わせ，1時間の学習内容をまとめているため，</w:t>
            </w:r>
            <w:r w:rsidRPr="006C0C1E">
              <w:rPr>
                <w:rFonts w:asciiTheme="majorEastAsia" w:eastAsiaTheme="majorEastAsia" w:hAnsiTheme="majorEastAsia" w:hint="eastAsia"/>
                <w:color w:val="0070C0"/>
                <w:szCs w:val="18"/>
              </w:rPr>
              <w:t>時期を問わず指導</w:t>
            </w:r>
            <w:r w:rsidRPr="007B6E67">
              <w:rPr>
                <w:rFonts w:asciiTheme="majorEastAsia" w:eastAsiaTheme="majorEastAsia" w:hAnsiTheme="majorEastAsia" w:hint="eastAsia"/>
                <w:szCs w:val="18"/>
              </w:rPr>
              <w:t>を行うことができるようにしている。</w:t>
            </w:r>
          </w:p>
        </w:tc>
        <w:tc>
          <w:tcPr>
            <w:tcW w:w="1701" w:type="dxa"/>
            <w:tcBorders>
              <w:bottom w:val="nil"/>
              <w:right w:val="single" w:sz="12" w:space="0" w:color="auto"/>
            </w:tcBorders>
          </w:tcPr>
          <w:p w:rsidR="00F74FF6" w:rsidRPr="00B358E5" w:rsidRDefault="00F74FF6" w:rsidP="007B6E67">
            <w:pPr>
              <w:spacing w:line="250" w:lineRule="exact"/>
            </w:pPr>
            <w:r w:rsidRPr="00B358E5">
              <w:rPr>
                <w:rFonts w:hint="eastAsia"/>
              </w:rPr>
              <w:t>各小単元</w:t>
            </w:r>
          </w:p>
        </w:tc>
      </w:tr>
      <w:tr w:rsidR="00F74FF6" w:rsidRPr="00B358E5" w:rsidTr="004C403B">
        <w:trPr>
          <w:cantSplit/>
          <w:trHeight w:val="61"/>
        </w:trPr>
        <w:tc>
          <w:tcPr>
            <w:tcW w:w="714" w:type="dxa"/>
            <w:vMerge/>
            <w:tcBorders>
              <w:left w:val="single" w:sz="12" w:space="0" w:color="auto"/>
              <w:bottom w:val="single" w:sz="12" w:space="0" w:color="auto"/>
            </w:tcBorders>
            <w:shd w:val="clear" w:color="auto" w:fill="D9D9D9" w:themeFill="background1" w:themeFillShade="D9"/>
            <w:textDirection w:val="tbRlV"/>
            <w:vAlign w:val="center"/>
          </w:tcPr>
          <w:p w:rsidR="00F74FF6" w:rsidRPr="007B6E67" w:rsidRDefault="00F74FF6" w:rsidP="007B6E67">
            <w:pPr>
              <w:spacing w:line="250" w:lineRule="exact"/>
              <w:ind w:left="113" w:right="113"/>
              <w:rPr>
                <w:rFonts w:asciiTheme="majorEastAsia" w:eastAsiaTheme="majorEastAsia" w:hAnsiTheme="majorEastAsia"/>
                <w:b/>
                <w:sz w:val="22"/>
              </w:rPr>
            </w:pPr>
          </w:p>
        </w:tc>
        <w:tc>
          <w:tcPr>
            <w:tcW w:w="2080" w:type="dxa"/>
            <w:vMerge/>
            <w:tcBorders>
              <w:top w:val="nil"/>
              <w:bottom w:val="single" w:sz="12" w:space="0" w:color="auto"/>
            </w:tcBorders>
          </w:tcPr>
          <w:p w:rsidR="00F74FF6" w:rsidRPr="007B6E67" w:rsidRDefault="00F74FF6" w:rsidP="007B6E67">
            <w:pPr>
              <w:spacing w:line="250" w:lineRule="exact"/>
              <w:rPr>
                <w:rFonts w:asciiTheme="majorEastAsia" w:eastAsiaTheme="majorEastAsia" w:hAnsiTheme="majorEastAsia"/>
                <w:szCs w:val="18"/>
              </w:rPr>
            </w:pPr>
          </w:p>
        </w:tc>
        <w:tc>
          <w:tcPr>
            <w:tcW w:w="5144" w:type="dxa"/>
            <w:tcBorders>
              <w:top w:val="nil"/>
              <w:bottom w:val="single" w:sz="12" w:space="0" w:color="auto"/>
            </w:tcBorders>
          </w:tcPr>
          <w:p w:rsidR="00F74FF6" w:rsidRPr="007B6E67" w:rsidRDefault="00F74FF6"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②指導計画は，3学期制・2学期制に対応している。</w:t>
            </w:r>
          </w:p>
        </w:tc>
        <w:tc>
          <w:tcPr>
            <w:tcW w:w="1701" w:type="dxa"/>
            <w:tcBorders>
              <w:top w:val="nil"/>
              <w:bottom w:val="single" w:sz="12" w:space="0" w:color="auto"/>
              <w:right w:val="single" w:sz="12" w:space="0" w:color="auto"/>
            </w:tcBorders>
          </w:tcPr>
          <w:p w:rsidR="00F74FF6" w:rsidRPr="00B358E5" w:rsidRDefault="00F74FF6" w:rsidP="007B6E67">
            <w:pPr>
              <w:spacing w:line="250" w:lineRule="exact"/>
            </w:pPr>
          </w:p>
        </w:tc>
      </w:tr>
      <w:tr w:rsidR="00992EA8" w:rsidRPr="00B358E5" w:rsidTr="00954F1E">
        <w:trPr>
          <w:cantSplit/>
          <w:trHeight w:val="171"/>
        </w:trPr>
        <w:tc>
          <w:tcPr>
            <w:tcW w:w="714" w:type="dxa"/>
            <w:vMerge w:val="restart"/>
            <w:tcBorders>
              <w:top w:val="single" w:sz="12" w:space="0" w:color="auto"/>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r w:rsidRPr="007B6E67">
              <w:rPr>
                <w:rFonts w:asciiTheme="majorEastAsia" w:eastAsiaTheme="majorEastAsia" w:hAnsiTheme="majorEastAsia" w:hint="eastAsia"/>
                <w:b/>
                <w:sz w:val="22"/>
              </w:rPr>
              <w:t>５ 表記・表現</w:t>
            </w:r>
          </w:p>
        </w:tc>
        <w:tc>
          <w:tcPr>
            <w:tcW w:w="2080" w:type="dxa"/>
            <w:tcBorders>
              <w:top w:val="single" w:sz="12" w:space="0" w:color="auto"/>
              <w:bottom w:val="nil"/>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表記・表現は適切か。</w:t>
            </w:r>
          </w:p>
        </w:tc>
        <w:tc>
          <w:tcPr>
            <w:tcW w:w="5144" w:type="dxa"/>
            <w:tcBorders>
              <w:top w:val="single" w:sz="12" w:space="0" w:color="auto"/>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①文章は児童の発達段階を考慮して，平易でわかりやすい表現にしている。</w:t>
            </w:r>
          </w:p>
        </w:tc>
        <w:tc>
          <w:tcPr>
            <w:tcW w:w="1701" w:type="dxa"/>
            <w:tcBorders>
              <w:top w:val="single" w:sz="12" w:space="0" w:color="auto"/>
              <w:bottom w:val="nil"/>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954F1E">
        <w:trPr>
          <w:cantSplit/>
          <w:trHeight w:val="251"/>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②取り上げる内容については十分に正確性に配慮するとともに，読みやすい表現にしている。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954F1E">
        <w:trPr>
          <w:cantSplit/>
          <w:trHeight w:val="473"/>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val="restart"/>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イラストや写真，グラフ，表，参考資料等は，質・量ともに適切か。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①イラストや写真は児童の学習意欲を喚起したり，興味・関心を引いたりするようなものを厳選している。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954F1E">
        <w:trPr>
          <w:cantSplit/>
          <w:trHeight w:val="159"/>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②グラフや表は正確性に万全を期するとともに，児童が視覚的に捉えやすいように工夫をしている。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954F1E">
        <w:trPr>
          <w:cantSplit/>
          <w:trHeight w:val="111"/>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③参考資料は科学的根拠にもとづいた</w:t>
            </w:r>
            <w:r w:rsidRPr="006C0C1E">
              <w:rPr>
                <w:rFonts w:asciiTheme="majorEastAsia" w:eastAsiaTheme="majorEastAsia" w:hAnsiTheme="majorEastAsia" w:hint="eastAsia"/>
                <w:color w:val="0070C0"/>
                <w:szCs w:val="18"/>
              </w:rPr>
              <w:t>最新のデータを採用</w:t>
            </w:r>
            <w:r w:rsidRPr="007B6E67">
              <w:rPr>
                <w:rFonts w:asciiTheme="majorEastAsia" w:eastAsiaTheme="majorEastAsia" w:hAnsiTheme="majorEastAsia" w:hint="eastAsia"/>
                <w:szCs w:val="18"/>
              </w:rPr>
              <w:t>し，学習の助けとなるものを提示している。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954F1E">
        <w:trPr>
          <w:cantSplit/>
          <w:trHeight w:val="191"/>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文字の書体，大きさなどは適切か。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①外来語等はカタカナで表記し，漢字は原則的に，学習指導要領に示されている</w:t>
            </w:r>
            <w:r w:rsidRPr="006C0C1E">
              <w:rPr>
                <w:rFonts w:asciiTheme="majorEastAsia" w:eastAsiaTheme="majorEastAsia" w:hAnsiTheme="majorEastAsia" w:hint="eastAsia"/>
                <w:color w:val="0070C0"/>
                <w:szCs w:val="18"/>
              </w:rPr>
              <w:t>配当学年より１学年遅らせて使用</w:t>
            </w:r>
            <w:r w:rsidRPr="007B6E67">
              <w:rPr>
                <w:rFonts w:asciiTheme="majorEastAsia" w:eastAsiaTheme="majorEastAsia" w:hAnsiTheme="majorEastAsia" w:hint="eastAsia"/>
                <w:szCs w:val="18"/>
              </w:rPr>
              <w:t>している。</w:t>
            </w:r>
          </w:p>
        </w:tc>
        <w:tc>
          <w:tcPr>
            <w:tcW w:w="1701" w:type="dxa"/>
            <w:tcBorders>
              <w:bottom w:val="nil"/>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954F1E">
        <w:trPr>
          <w:cantSplit/>
          <w:trHeight w:val="129"/>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②配当学年以上の漢字で，漢字で表記した方がわかりやすい語彙は，</w:t>
            </w:r>
            <w:r w:rsidRPr="006C0C1E">
              <w:rPr>
                <w:rFonts w:asciiTheme="majorEastAsia" w:eastAsiaTheme="majorEastAsia" w:hAnsiTheme="majorEastAsia" w:hint="eastAsia"/>
                <w:color w:val="0070C0"/>
                <w:szCs w:val="18"/>
              </w:rPr>
              <w:t>見開きページごとにふりがな</w:t>
            </w:r>
            <w:r w:rsidRPr="007B6E67">
              <w:rPr>
                <w:rFonts w:asciiTheme="majorEastAsia" w:eastAsiaTheme="majorEastAsia" w:hAnsiTheme="majorEastAsia" w:hint="eastAsia"/>
                <w:szCs w:val="18"/>
              </w:rPr>
              <w:t>をつけて使用している。</w:t>
            </w:r>
          </w:p>
        </w:tc>
        <w:tc>
          <w:tcPr>
            <w:tcW w:w="1701" w:type="dxa"/>
            <w:tcBorders>
              <w:top w:val="nil"/>
              <w:bottom w:val="nil"/>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954F1E">
        <w:trPr>
          <w:cantSplit/>
          <w:trHeight w:val="224"/>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③記号やマークは，児童の発達段階に応じて興味・関心を引き，理解を助けることができるようなものとするとともに，言葉も添えてそれぞれの内容がわかるようにしている。</w:t>
            </w:r>
          </w:p>
        </w:tc>
        <w:tc>
          <w:tcPr>
            <w:tcW w:w="1701" w:type="dxa"/>
            <w:tcBorders>
              <w:top w:val="nil"/>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954F1E">
        <w:trPr>
          <w:cantSplit/>
          <w:trHeight w:val="774"/>
        </w:trPr>
        <w:tc>
          <w:tcPr>
            <w:tcW w:w="714" w:type="dxa"/>
            <w:vMerge/>
            <w:tcBorders>
              <w:left w:val="single" w:sz="12" w:space="0" w:color="auto"/>
              <w:bottom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single" w:sz="12" w:space="0" w:color="auto"/>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レイアウトや紙面構成は工夫されているか。</w:t>
            </w:r>
          </w:p>
        </w:tc>
        <w:tc>
          <w:tcPr>
            <w:tcW w:w="5144" w:type="dxa"/>
            <w:tcBorders>
              <w:bottom w:val="single" w:sz="12"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83840" behindDoc="0" locked="0" layoutInCell="1" allowOverlap="1" wp14:anchorId="05F17875" wp14:editId="1BA6E657">
                  <wp:simplePos x="0" y="0"/>
                  <wp:positionH relativeFrom="column">
                    <wp:posOffset>2713990</wp:posOffset>
                  </wp:positionH>
                  <wp:positionV relativeFrom="paragraph">
                    <wp:posOffset>669925</wp:posOffset>
                  </wp:positionV>
                  <wp:extent cx="423545" cy="3835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ken-4-1_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545" cy="383540"/>
                          </a:xfrm>
                          <a:prstGeom prst="rect">
                            <a:avLst/>
                          </a:prstGeom>
                        </pic:spPr>
                      </pic:pic>
                    </a:graphicData>
                  </a:graphic>
                  <wp14:sizeRelH relativeFrom="page">
                    <wp14:pctWidth>0</wp14:pctWidth>
                  </wp14:sizeRelH>
                  <wp14:sizeRelV relativeFrom="page">
                    <wp14:pctHeight>0</wp14:pctHeight>
                  </wp14:sizeRelV>
                </wp:anchor>
              </w:drawing>
            </w:r>
            <w:r w:rsidRPr="007B6E67">
              <w:rPr>
                <w:rFonts w:asciiTheme="majorEastAsia" w:eastAsiaTheme="majorEastAsia" w:hAnsiTheme="majorEastAsia" w:hint="eastAsia"/>
                <w:szCs w:val="18"/>
              </w:rPr>
              <w:t>①専門家の監修のもと，読みやすい，見やすい紙面となるよう読みやすい位置での改行を実現，</w:t>
            </w:r>
            <w:r w:rsidRPr="006C0C1E">
              <w:rPr>
                <w:rFonts w:asciiTheme="majorEastAsia" w:eastAsiaTheme="majorEastAsia" w:hAnsiTheme="majorEastAsia" w:hint="eastAsia"/>
                <w:color w:val="0070C0"/>
                <w:szCs w:val="18"/>
              </w:rPr>
              <w:t>全面的にユニバーサルデザイン（UD）フォント</w:t>
            </w:r>
            <w:r w:rsidRPr="007B6E67">
              <w:rPr>
                <w:rFonts w:asciiTheme="majorEastAsia" w:eastAsiaTheme="majorEastAsia" w:hAnsiTheme="majorEastAsia" w:hint="eastAsia"/>
                <w:szCs w:val="18"/>
              </w:rPr>
              <w:t>を使用，</w:t>
            </w:r>
            <w:r w:rsidRPr="006C0C1E">
              <w:rPr>
                <w:rFonts w:asciiTheme="majorEastAsia" w:eastAsiaTheme="majorEastAsia" w:hAnsiTheme="majorEastAsia" w:hint="eastAsia"/>
                <w:color w:val="0070C0"/>
                <w:szCs w:val="18"/>
              </w:rPr>
              <w:t>カラーユニバーサルデザイン</w:t>
            </w:r>
            <w:r w:rsidRPr="007B6E67">
              <w:rPr>
                <w:rFonts w:asciiTheme="majorEastAsia" w:eastAsiaTheme="majorEastAsia" w:hAnsiTheme="majorEastAsia" w:hint="eastAsia"/>
                <w:szCs w:val="18"/>
              </w:rPr>
              <w:t>をふまえた配色を工夫するなどして，特別支援教育やユニバーサルデザインに配慮している。</w:t>
            </w:r>
          </w:p>
          <w:p w:rsidR="00992EA8" w:rsidRPr="007B6E67" w:rsidRDefault="00992EA8" w:rsidP="007B6E67">
            <w:pPr>
              <w:spacing w:line="250" w:lineRule="exact"/>
              <w:ind w:left="163" w:hangingChars="100" w:hanging="163"/>
              <w:rPr>
                <w:rFonts w:asciiTheme="majorEastAsia" w:eastAsiaTheme="majorEastAsia" w:hAnsiTheme="majorEastAsia"/>
                <w:szCs w:val="18"/>
              </w:rPr>
            </w:pPr>
          </w:p>
          <w:p w:rsidR="00992EA8" w:rsidRPr="007B6E67" w:rsidRDefault="00992EA8" w:rsidP="007B6E67">
            <w:pPr>
              <w:spacing w:line="250" w:lineRule="exact"/>
              <w:ind w:left="163" w:hangingChars="100" w:hanging="163"/>
              <w:rPr>
                <w:rFonts w:asciiTheme="majorEastAsia" w:eastAsiaTheme="majorEastAsia" w:hAnsiTheme="majorEastAsia"/>
                <w:szCs w:val="18"/>
              </w:rPr>
            </w:pPr>
          </w:p>
        </w:tc>
        <w:tc>
          <w:tcPr>
            <w:tcW w:w="1701" w:type="dxa"/>
            <w:tcBorders>
              <w:bottom w:val="single" w:sz="12" w:space="0" w:color="auto"/>
              <w:right w:val="single" w:sz="12" w:space="0" w:color="auto"/>
            </w:tcBorders>
          </w:tcPr>
          <w:p w:rsidR="00992EA8" w:rsidRPr="00B358E5" w:rsidRDefault="00992EA8" w:rsidP="007B6E67">
            <w:pPr>
              <w:spacing w:line="250" w:lineRule="exact"/>
            </w:pPr>
            <w:r w:rsidRPr="00B358E5">
              <w:rPr>
                <w:rFonts w:hint="eastAsia"/>
              </w:rPr>
              <w:t>各章</w:t>
            </w:r>
          </w:p>
        </w:tc>
      </w:tr>
      <w:tr w:rsidR="00992EA8" w:rsidRPr="00B358E5" w:rsidTr="00734BC3">
        <w:trPr>
          <w:cantSplit/>
          <w:trHeight w:val="177"/>
        </w:trPr>
        <w:tc>
          <w:tcPr>
            <w:tcW w:w="714" w:type="dxa"/>
            <w:vMerge w:val="restart"/>
            <w:tcBorders>
              <w:top w:val="single" w:sz="12" w:space="0" w:color="auto"/>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r w:rsidRPr="007B6E67">
              <w:rPr>
                <w:rFonts w:asciiTheme="majorEastAsia" w:eastAsiaTheme="majorEastAsia" w:hAnsiTheme="majorEastAsia" w:hint="eastAsia"/>
                <w:b/>
                <w:sz w:val="22"/>
              </w:rPr>
              <w:t>６ 印刷・製本</w:t>
            </w:r>
          </w:p>
        </w:tc>
        <w:tc>
          <w:tcPr>
            <w:tcW w:w="2080" w:type="dxa"/>
            <w:tcBorders>
              <w:top w:val="single" w:sz="12" w:space="0" w:color="auto"/>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印刷は鮮明か。</w:t>
            </w:r>
          </w:p>
        </w:tc>
        <w:tc>
          <w:tcPr>
            <w:tcW w:w="5144" w:type="dxa"/>
            <w:tcBorders>
              <w:top w:val="single" w:sz="12" w:space="0" w:color="auto"/>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①印刷はソフトで，美しい仕上がりにしている。特に，写真やイラストについては，鮮明で美しく仕上げている。</w:t>
            </w:r>
          </w:p>
        </w:tc>
        <w:tc>
          <w:tcPr>
            <w:tcW w:w="1701" w:type="dxa"/>
            <w:tcBorders>
              <w:top w:val="single" w:sz="12" w:space="0" w:color="auto"/>
              <w:bottom w:val="single" w:sz="4" w:space="0" w:color="auto"/>
              <w:right w:val="single" w:sz="12" w:space="0" w:color="auto"/>
            </w:tcBorders>
          </w:tcPr>
          <w:p w:rsidR="00992EA8" w:rsidRPr="00B358E5" w:rsidRDefault="00992EA8" w:rsidP="007B6E67">
            <w:pPr>
              <w:spacing w:line="250" w:lineRule="exact"/>
            </w:pPr>
          </w:p>
        </w:tc>
      </w:tr>
      <w:tr w:rsidR="00992EA8" w:rsidRPr="00B358E5" w:rsidTr="00734BC3">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nil"/>
            </w:tcBorders>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表紙，紙質，製本などは適切か。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①表紙は</w:t>
            </w:r>
            <w:r w:rsidRPr="006C0C1E">
              <w:rPr>
                <w:rFonts w:asciiTheme="majorEastAsia" w:eastAsiaTheme="majorEastAsia" w:hAnsiTheme="majorEastAsia" w:hint="eastAsia"/>
                <w:color w:val="0070C0"/>
                <w:szCs w:val="18"/>
              </w:rPr>
              <w:t>丈夫で汚れにくいコーティング</w:t>
            </w:r>
            <w:r w:rsidRPr="007B6E67">
              <w:rPr>
                <w:rFonts w:asciiTheme="majorEastAsia" w:eastAsiaTheme="majorEastAsia" w:hAnsiTheme="majorEastAsia" w:hint="eastAsia"/>
                <w:szCs w:val="18"/>
              </w:rPr>
              <w:t>を施すなど，長期の使用に十分耐える造本になっている。</w:t>
            </w:r>
          </w:p>
        </w:tc>
        <w:tc>
          <w:tcPr>
            <w:tcW w:w="1701" w:type="dxa"/>
            <w:tcBorders>
              <w:bottom w:val="nil"/>
              <w:right w:val="single" w:sz="12" w:space="0" w:color="auto"/>
            </w:tcBorders>
          </w:tcPr>
          <w:p w:rsidR="00992EA8" w:rsidRPr="00B358E5" w:rsidRDefault="00992EA8" w:rsidP="007B6E67">
            <w:pPr>
              <w:spacing w:line="250" w:lineRule="exact"/>
            </w:pPr>
          </w:p>
        </w:tc>
      </w:tr>
      <w:tr w:rsidR="00992EA8" w:rsidRPr="00B358E5" w:rsidTr="00734BC3">
        <w:trPr>
          <w:cantSplit/>
          <w:trHeight w:val="196"/>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②製本は，針などの使用がなく，児童にとって</w:t>
            </w:r>
            <w:r w:rsidRPr="006C0C1E">
              <w:rPr>
                <w:rFonts w:asciiTheme="majorEastAsia" w:eastAsiaTheme="majorEastAsia" w:hAnsiTheme="majorEastAsia" w:hint="eastAsia"/>
                <w:color w:val="0070C0"/>
                <w:szCs w:val="18"/>
              </w:rPr>
              <w:t>安全</w:t>
            </w:r>
            <w:r w:rsidRPr="007B6E67">
              <w:rPr>
                <w:rFonts w:asciiTheme="majorEastAsia" w:eastAsiaTheme="majorEastAsia" w:hAnsiTheme="majorEastAsia" w:hint="eastAsia"/>
                <w:szCs w:val="18"/>
              </w:rPr>
              <w:t>な「アジロ綴じ」とし，</w:t>
            </w:r>
            <w:r w:rsidRPr="006C0C1E">
              <w:rPr>
                <w:rFonts w:asciiTheme="majorEastAsia" w:eastAsiaTheme="majorEastAsia" w:hAnsiTheme="majorEastAsia" w:hint="eastAsia"/>
                <w:color w:val="0070C0"/>
                <w:szCs w:val="18"/>
              </w:rPr>
              <w:t>奥までよく開く</w:t>
            </w:r>
            <w:r w:rsidRPr="007B6E67">
              <w:rPr>
                <w:rFonts w:asciiTheme="majorEastAsia" w:eastAsiaTheme="majorEastAsia" w:hAnsiTheme="majorEastAsia" w:hint="eastAsia"/>
                <w:szCs w:val="18"/>
              </w:rPr>
              <w:t>ことができ，写真や図版等をきれいに見ることができるようにしている。</w:t>
            </w:r>
          </w:p>
        </w:tc>
        <w:tc>
          <w:tcPr>
            <w:tcW w:w="1701" w:type="dxa"/>
            <w:tcBorders>
              <w:top w:val="nil"/>
              <w:bottom w:val="single" w:sz="4" w:space="0" w:color="auto"/>
              <w:right w:val="single" w:sz="12" w:space="0" w:color="auto"/>
            </w:tcBorders>
          </w:tcPr>
          <w:p w:rsidR="00992EA8" w:rsidRPr="00B358E5" w:rsidRDefault="00992EA8" w:rsidP="007B6E67">
            <w:pPr>
              <w:spacing w:line="250" w:lineRule="exact"/>
            </w:pPr>
          </w:p>
        </w:tc>
      </w:tr>
      <w:tr w:rsidR="00992EA8" w:rsidRPr="00B358E5" w:rsidTr="00734BC3">
        <w:trPr>
          <w:cantSplit/>
          <w:trHeight w:val="28"/>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val="restart"/>
          </w:tcPr>
          <w:p w:rsidR="00992EA8" w:rsidRPr="007B6E67" w:rsidRDefault="00992EA8" w:rsidP="007B6E67">
            <w:pPr>
              <w:spacing w:line="250" w:lineRule="exact"/>
              <w:rPr>
                <w:rFonts w:asciiTheme="majorEastAsia" w:eastAsiaTheme="majorEastAsia" w:hAnsiTheme="majorEastAsia"/>
                <w:szCs w:val="18"/>
              </w:rPr>
            </w:pPr>
            <w:r w:rsidRPr="007B6E67">
              <w:rPr>
                <w:rFonts w:asciiTheme="majorEastAsia" w:eastAsiaTheme="majorEastAsia" w:hAnsiTheme="majorEastAsia" w:hint="eastAsia"/>
                <w:szCs w:val="18"/>
              </w:rPr>
              <w:t>環境やアレルギーに対して配慮がされているか。</w:t>
            </w:r>
          </w:p>
        </w:tc>
        <w:tc>
          <w:tcPr>
            <w:tcW w:w="5144" w:type="dxa"/>
            <w:tcBorders>
              <w:bottom w:val="nil"/>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①用紙は，自然保護のため</w:t>
            </w:r>
            <w:r w:rsidRPr="006C0C1E">
              <w:rPr>
                <w:rFonts w:asciiTheme="majorEastAsia" w:eastAsiaTheme="majorEastAsia" w:hAnsiTheme="majorEastAsia" w:hint="eastAsia"/>
                <w:color w:val="0070C0"/>
                <w:szCs w:val="18"/>
              </w:rPr>
              <w:t>環境に配慮した紙を使用</w:t>
            </w:r>
            <w:r w:rsidRPr="007B6E67">
              <w:rPr>
                <w:rFonts w:asciiTheme="majorEastAsia" w:eastAsiaTheme="majorEastAsia" w:hAnsiTheme="majorEastAsia" w:hint="eastAsia"/>
                <w:szCs w:val="18"/>
              </w:rPr>
              <w:t>している。</w:t>
            </w:r>
          </w:p>
        </w:tc>
        <w:tc>
          <w:tcPr>
            <w:tcW w:w="1701" w:type="dxa"/>
            <w:tcBorders>
              <w:bottom w:val="nil"/>
              <w:right w:val="single" w:sz="12" w:space="0" w:color="auto"/>
            </w:tcBorders>
          </w:tcPr>
          <w:p w:rsidR="00992EA8" w:rsidRPr="00B358E5" w:rsidRDefault="00992EA8" w:rsidP="007B6E67">
            <w:pPr>
              <w:spacing w:line="250" w:lineRule="exact"/>
            </w:pPr>
          </w:p>
        </w:tc>
      </w:tr>
      <w:tr w:rsidR="00992EA8" w:rsidRPr="00B358E5" w:rsidTr="00734BC3">
        <w:trPr>
          <w:cantSplit/>
          <w:trHeight w:val="28"/>
        </w:trPr>
        <w:tc>
          <w:tcPr>
            <w:tcW w:w="714" w:type="dxa"/>
            <w:vMerge/>
            <w:tcBorders>
              <w:left w:val="single" w:sz="12" w:space="0" w:color="auto"/>
              <w:bottom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bottom w:val="single" w:sz="12" w:space="0" w:color="auto"/>
            </w:tcBorders>
          </w:tcPr>
          <w:p w:rsidR="00992EA8" w:rsidRPr="007B6E67" w:rsidRDefault="00992EA8" w:rsidP="007B6E67">
            <w:pPr>
              <w:spacing w:line="250" w:lineRule="exact"/>
              <w:rPr>
                <w:rFonts w:asciiTheme="majorEastAsia" w:eastAsiaTheme="majorEastAsia" w:hAnsiTheme="majorEastAsia"/>
                <w:szCs w:val="18"/>
              </w:rPr>
            </w:pPr>
          </w:p>
        </w:tc>
        <w:tc>
          <w:tcPr>
            <w:tcW w:w="5144" w:type="dxa"/>
            <w:tcBorders>
              <w:top w:val="nil"/>
              <w:bottom w:val="single" w:sz="12" w:space="0" w:color="auto"/>
            </w:tcBorders>
          </w:tcPr>
          <w:p w:rsidR="00992EA8" w:rsidRPr="007B6E67" w:rsidRDefault="00992EA8" w:rsidP="007B6E67">
            <w:pPr>
              <w:spacing w:line="25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w:t>
            </w:r>
            <w:r w:rsidRPr="006C0C1E">
              <w:rPr>
                <w:rFonts w:asciiTheme="majorEastAsia" w:eastAsiaTheme="majorEastAsia" w:hAnsiTheme="majorEastAsia" w:hint="eastAsia"/>
                <w:color w:val="0070C0"/>
                <w:szCs w:val="18"/>
              </w:rPr>
              <w:t>化学物質に過敏な児童に配慮</w:t>
            </w:r>
            <w:r w:rsidRPr="007B6E67">
              <w:rPr>
                <w:rFonts w:asciiTheme="majorEastAsia" w:eastAsiaTheme="majorEastAsia" w:hAnsiTheme="majorEastAsia" w:hint="eastAsia"/>
                <w:szCs w:val="18"/>
              </w:rPr>
              <w:t>し，植物油インキを使用している。</w:t>
            </w:r>
          </w:p>
        </w:tc>
        <w:tc>
          <w:tcPr>
            <w:tcW w:w="1701" w:type="dxa"/>
            <w:tcBorders>
              <w:top w:val="nil"/>
              <w:bottom w:val="single" w:sz="12" w:space="0" w:color="auto"/>
              <w:right w:val="single" w:sz="12" w:space="0" w:color="auto"/>
            </w:tcBorders>
          </w:tcPr>
          <w:p w:rsidR="00992EA8" w:rsidRPr="00B358E5" w:rsidRDefault="00992EA8" w:rsidP="007B6E67">
            <w:pPr>
              <w:spacing w:line="250" w:lineRule="exact"/>
            </w:pPr>
          </w:p>
        </w:tc>
      </w:tr>
      <w:tr w:rsidR="00992EA8" w:rsidRPr="00B358E5" w:rsidTr="007E1B6A">
        <w:trPr>
          <w:cantSplit/>
          <w:trHeight w:val="20"/>
        </w:trPr>
        <w:tc>
          <w:tcPr>
            <w:tcW w:w="714" w:type="dxa"/>
            <w:vMerge w:val="restart"/>
            <w:tcBorders>
              <w:top w:val="single" w:sz="12" w:space="0" w:color="auto"/>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r w:rsidRPr="007B6E67">
              <w:rPr>
                <w:rFonts w:asciiTheme="majorEastAsia" w:eastAsiaTheme="majorEastAsia" w:hAnsiTheme="majorEastAsia" w:hint="eastAsia"/>
                <w:b/>
                <w:sz w:val="22"/>
              </w:rPr>
              <w:lastRenderedPageBreak/>
              <w:t>７ 教育基本法（第二条）との関連</w:t>
            </w:r>
          </w:p>
        </w:tc>
        <w:tc>
          <w:tcPr>
            <w:tcW w:w="2080" w:type="dxa"/>
            <w:vMerge w:val="restart"/>
            <w:tcBorders>
              <w:top w:val="single" w:sz="12" w:space="0" w:color="auto"/>
              <w:bottom w:val="nil"/>
            </w:tcBorders>
          </w:tcPr>
          <w:p w:rsidR="00992EA8" w:rsidRPr="007B6E67" w:rsidRDefault="00992EA8" w:rsidP="00D47CF9">
            <w:pPr>
              <w:spacing w:line="220" w:lineRule="exact"/>
              <w:rPr>
                <w:rFonts w:asciiTheme="majorEastAsia" w:eastAsiaTheme="majorEastAsia" w:hAnsiTheme="majorEastAsia"/>
                <w:szCs w:val="18"/>
              </w:rPr>
            </w:pPr>
            <w:r w:rsidRPr="007B6E67">
              <w:rPr>
                <w:rFonts w:asciiTheme="majorEastAsia" w:eastAsiaTheme="majorEastAsia" w:hAnsiTheme="majorEastAsia" w:hint="eastAsia"/>
                <w:szCs w:val="18"/>
              </w:rPr>
              <w:t>第１号　幅広い知識と教養を身に付け，真理を求める態度を養い，豊かな情操と道徳心を培うとともに，健やかな身体を養うこと。</w:t>
            </w:r>
          </w:p>
        </w:tc>
        <w:tc>
          <w:tcPr>
            <w:tcW w:w="5144" w:type="dxa"/>
            <w:tcBorders>
              <w:top w:val="single" w:sz="12" w:space="0" w:color="auto"/>
              <w:bottom w:val="nil"/>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①課題を見つけて解決していく，課題解決的な学習が行えるような構成にしている。</w:t>
            </w:r>
          </w:p>
        </w:tc>
        <w:tc>
          <w:tcPr>
            <w:tcW w:w="1701" w:type="dxa"/>
            <w:tcBorders>
              <w:top w:val="single" w:sz="12" w:space="0" w:color="auto"/>
              <w:bottom w:val="nil"/>
              <w:right w:val="single" w:sz="12" w:space="0" w:color="auto"/>
            </w:tcBorders>
          </w:tcPr>
          <w:p w:rsidR="00992EA8" w:rsidRPr="00B358E5" w:rsidRDefault="00992EA8" w:rsidP="00D47CF9">
            <w:pPr>
              <w:spacing w:line="220" w:lineRule="exact"/>
            </w:pPr>
            <w:r w:rsidRPr="00B358E5">
              <w:rPr>
                <w:rFonts w:hint="eastAsia"/>
              </w:rPr>
              <w:t>各小単元</w:t>
            </w:r>
          </w:p>
        </w:tc>
      </w:tr>
      <w:tr w:rsidR="00992EA8" w:rsidRPr="00B358E5" w:rsidTr="007E1B6A">
        <w:trPr>
          <w:cantSplit/>
          <w:trHeight w:val="186"/>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top w:val="nil"/>
              <w:bottom w:val="nil"/>
            </w:tcBorders>
          </w:tcPr>
          <w:p w:rsidR="00992EA8" w:rsidRPr="007B6E67" w:rsidRDefault="00992EA8" w:rsidP="00D47CF9">
            <w:pPr>
              <w:spacing w:line="22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②主体的・対話的で深い学びの実現に向け，「保健の見方・考え方」をはたらかせて考える活動を多く設定している。</w:t>
            </w:r>
          </w:p>
        </w:tc>
        <w:tc>
          <w:tcPr>
            <w:tcW w:w="1701" w:type="dxa"/>
            <w:tcBorders>
              <w:top w:val="nil"/>
              <w:bottom w:val="nil"/>
              <w:right w:val="single" w:sz="12" w:space="0" w:color="auto"/>
            </w:tcBorders>
          </w:tcPr>
          <w:p w:rsidR="00992EA8" w:rsidRPr="00B358E5" w:rsidRDefault="00992EA8" w:rsidP="00D47CF9">
            <w:pPr>
              <w:spacing w:line="220" w:lineRule="exact"/>
            </w:pPr>
            <w:r w:rsidRPr="00B358E5">
              <w:rPr>
                <w:rFonts w:hint="eastAsia"/>
              </w:rPr>
              <w:t>各小単元</w:t>
            </w:r>
          </w:p>
        </w:tc>
      </w:tr>
      <w:tr w:rsidR="00992EA8" w:rsidRPr="00B358E5" w:rsidTr="007E1B6A">
        <w:trPr>
          <w:cantSplit/>
          <w:trHeight w:val="123"/>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top w:val="nil"/>
              <w:bottom w:val="nil"/>
            </w:tcBorders>
          </w:tcPr>
          <w:p w:rsidR="00992EA8" w:rsidRPr="007B6E67" w:rsidRDefault="00992EA8" w:rsidP="00D47CF9">
            <w:pPr>
              <w:spacing w:line="22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③見開きごとに，本文で基本的な知識をまとめている。さらに，</w:t>
            </w:r>
            <w:r w:rsidRPr="00BC0C10">
              <w:rPr>
                <w:rFonts w:asciiTheme="majorEastAsia" w:eastAsiaTheme="majorEastAsia" w:hAnsiTheme="majorEastAsia" w:hint="eastAsia"/>
                <w:color w:val="0070C0"/>
                <w:szCs w:val="18"/>
              </w:rPr>
              <w:t>「資料」や「もっと知りたい！」</w:t>
            </w:r>
            <w:r w:rsidRPr="007B6E67">
              <w:rPr>
                <w:rFonts w:asciiTheme="majorEastAsia" w:eastAsiaTheme="majorEastAsia" w:hAnsiTheme="majorEastAsia" w:hint="eastAsia"/>
                <w:szCs w:val="18"/>
              </w:rPr>
              <w:t>などで知識を広げ，深めることができるようにしている。</w:t>
            </w:r>
          </w:p>
        </w:tc>
        <w:tc>
          <w:tcPr>
            <w:tcW w:w="1701" w:type="dxa"/>
            <w:tcBorders>
              <w:top w:val="nil"/>
              <w:bottom w:val="nil"/>
              <w:right w:val="single" w:sz="12" w:space="0" w:color="auto"/>
            </w:tcBorders>
          </w:tcPr>
          <w:p w:rsidR="00992EA8" w:rsidRPr="00B358E5" w:rsidRDefault="00992EA8" w:rsidP="00D47CF9">
            <w:pPr>
              <w:spacing w:line="220" w:lineRule="exact"/>
            </w:pPr>
            <w:r w:rsidRPr="00B358E5">
              <w:rPr>
                <w:rFonts w:hint="eastAsia"/>
              </w:rPr>
              <w:t>各章</w:t>
            </w:r>
          </w:p>
        </w:tc>
      </w:tr>
      <w:tr w:rsidR="00992EA8" w:rsidRPr="00B358E5" w:rsidTr="007E1B6A">
        <w:trPr>
          <w:cantSplit/>
          <w:trHeight w:val="249"/>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D47CF9">
            <w:pPr>
              <w:spacing w:line="22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④自分の生活と比較したり，関連づけたりするなど，課題について思考・判断した上で，教科書に記入したり，友達と伝え合ったりして表現することで，よりよい解決方法につながり，学びが深まる活動を設定している。</w:t>
            </w:r>
          </w:p>
        </w:tc>
        <w:tc>
          <w:tcPr>
            <w:tcW w:w="1701" w:type="dxa"/>
            <w:tcBorders>
              <w:top w:val="nil"/>
              <w:bottom w:val="nil"/>
              <w:right w:val="single" w:sz="12" w:space="0" w:color="auto"/>
            </w:tcBorders>
          </w:tcPr>
          <w:p w:rsidR="00992EA8" w:rsidRPr="00B358E5" w:rsidRDefault="00992EA8" w:rsidP="00D47CF9">
            <w:pPr>
              <w:spacing w:line="220" w:lineRule="exact"/>
            </w:pPr>
            <w:r w:rsidRPr="00B358E5">
              <w:rPr>
                <w:rFonts w:hint="eastAsia"/>
              </w:rPr>
              <w:t>各小単元</w:t>
            </w:r>
          </w:p>
        </w:tc>
      </w:tr>
      <w:tr w:rsidR="00992EA8" w:rsidRPr="00B358E5" w:rsidTr="007E1B6A">
        <w:trPr>
          <w:cantSplit/>
          <w:trHeight w:val="124"/>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D47CF9">
            <w:pPr>
              <w:spacing w:line="22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⑤学習をより理解したり，広げたりすることができるよう，ホームページ上に</w:t>
            </w:r>
            <w:r w:rsidRPr="00BC0C10">
              <w:rPr>
                <w:rFonts w:asciiTheme="majorEastAsia" w:eastAsiaTheme="majorEastAsia" w:hAnsiTheme="majorEastAsia" w:hint="eastAsia"/>
                <w:color w:val="0070C0"/>
                <w:szCs w:val="18"/>
              </w:rPr>
              <w:t>デジタルコンテンツを用意</w:t>
            </w:r>
            <w:r w:rsidRPr="007B6E67">
              <w:rPr>
                <w:rFonts w:asciiTheme="majorEastAsia" w:eastAsiaTheme="majorEastAsia" w:hAnsiTheme="majorEastAsia" w:hint="eastAsia"/>
                <w:szCs w:val="18"/>
              </w:rPr>
              <w:t>し，対応するページにマークを示している。</w:t>
            </w:r>
          </w:p>
        </w:tc>
        <w:tc>
          <w:tcPr>
            <w:tcW w:w="1701" w:type="dxa"/>
            <w:tcBorders>
              <w:top w:val="nil"/>
              <w:bottom w:val="nil"/>
              <w:right w:val="single" w:sz="12" w:space="0" w:color="auto"/>
            </w:tcBorders>
          </w:tcPr>
          <w:p w:rsidR="00992EA8" w:rsidRDefault="00992EA8" w:rsidP="00D47CF9">
            <w:pPr>
              <w:spacing w:line="22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p.16,18,33</w:t>
            </w:r>
          </w:p>
          <w:p w:rsidR="00992EA8" w:rsidRDefault="00992EA8" w:rsidP="00D47CF9">
            <w:pPr>
              <w:spacing w:line="22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p.15,31</w:t>
            </w:r>
            <w:r>
              <w:rPr>
                <w:rFonts w:hint="eastAsia"/>
              </w:rPr>
              <w:t>～</w:t>
            </w:r>
            <w:r w:rsidRPr="00B358E5">
              <w:rPr>
                <w:rFonts w:hint="eastAsia"/>
              </w:rPr>
              <w:t xml:space="preserve">32, </w:t>
            </w:r>
          </w:p>
          <w:p w:rsidR="00992EA8" w:rsidRPr="00B358E5" w:rsidRDefault="00992EA8" w:rsidP="00D47CF9">
            <w:pPr>
              <w:spacing w:line="220" w:lineRule="exact"/>
            </w:pPr>
            <w:r w:rsidRPr="007B6E67">
              <w:t>37,46,49,51</w:t>
            </w:r>
          </w:p>
        </w:tc>
      </w:tr>
      <w:tr w:rsidR="00992EA8" w:rsidRPr="00B358E5" w:rsidTr="007E1B6A">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D47CF9">
            <w:pPr>
              <w:spacing w:line="22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⑥第４学年「育ちゆく体とわたし」，第５学年「心の健康」では，児童が自分の体や心の変化を理解し，様々な経験や人との関わりを通して豊かな心を育むことができるように工夫している。</w:t>
            </w:r>
          </w:p>
        </w:tc>
        <w:tc>
          <w:tcPr>
            <w:tcW w:w="1701" w:type="dxa"/>
            <w:tcBorders>
              <w:top w:val="nil"/>
              <w:bottom w:val="nil"/>
              <w:right w:val="single" w:sz="12" w:space="0" w:color="auto"/>
            </w:tcBorders>
          </w:tcPr>
          <w:p w:rsidR="00992EA8" w:rsidRDefault="00992EA8" w:rsidP="00D47CF9">
            <w:pPr>
              <w:spacing w:line="220" w:lineRule="exact"/>
            </w:pPr>
            <w:r w:rsidRPr="00B358E5">
              <w:t>3</w:t>
            </w:r>
            <w:r w:rsidRPr="00B358E5">
              <w:rPr>
                <w:rFonts w:hint="eastAsia"/>
              </w:rPr>
              <w:t>・</w:t>
            </w:r>
            <w:r w:rsidRPr="00B358E5">
              <w:t>4</w:t>
            </w:r>
            <w:r w:rsidRPr="00B358E5">
              <w:rPr>
                <w:rFonts w:hint="eastAsia"/>
              </w:rPr>
              <w:t>年</w:t>
            </w:r>
            <w:r w:rsidRPr="00B358E5">
              <w:t xml:space="preserve"> p.21</w:t>
            </w:r>
            <w:r>
              <w:rPr>
                <w:rFonts w:hint="eastAsia"/>
              </w:rPr>
              <w:t>～</w:t>
            </w:r>
            <w:r w:rsidRPr="00B358E5">
              <w:t>36</w:t>
            </w:r>
          </w:p>
          <w:p w:rsidR="00992EA8" w:rsidRPr="00B358E5" w:rsidRDefault="00992EA8" w:rsidP="00D47CF9">
            <w:pPr>
              <w:spacing w:line="220" w:lineRule="exact"/>
            </w:pPr>
            <w:r w:rsidRPr="00B358E5">
              <w:t>5</w:t>
            </w:r>
            <w:r w:rsidRPr="00B358E5">
              <w:rPr>
                <w:rFonts w:hint="eastAsia"/>
              </w:rPr>
              <w:t>・</w:t>
            </w:r>
            <w:r w:rsidRPr="00B358E5">
              <w:t>6</w:t>
            </w:r>
            <w:r w:rsidRPr="00B358E5">
              <w:rPr>
                <w:rFonts w:hint="eastAsia"/>
              </w:rPr>
              <w:t>年</w:t>
            </w:r>
            <w:r w:rsidRPr="00B358E5">
              <w:t xml:space="preserve"> p.5</w:t>
            </w:r>
            <w:r>
              <w:rPr>
                <w:rFonts w:hint="eastAsia"/>
              </w:rPr>
              <w:t>～</w:t>
            </w:r>
            <w:r w:rsidRPr="00B358E5">
              <w:t>16</w:t>
            </w:r>
          </w:p>
        </w:tc>
      </w:tr>
      <w:tr w:rsidR="00992EA8" w:rsidRPr="00B358E5" w:rsidTr="007E1B6A">
        <w:trPr>
          <w:cantSplit/>
          <w:trHeight w:val="489"/>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nil"/>
            </w:tcBorders>
          </w:tcPr>
          <w:p w:rsidR="00992EA8" w:rsidRPr="007B6E67" w:rsidRDefault="00992EA8" w:rsidP="00D47CF9">
            <w:pPr>
              <w:spacing w:line="22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⑦教科書全体を通して，児童が健康な生活のしかたを身に付け，安全に行動することができるようにし，毎日の生活のなかで意思決定・行動選択するために必要な力を育むことができるように工夫している。</w:t>
            </w:r>
          </w:p>
        </w:tc>
        <w:tc>
          <w:tcPr>
            <w:tcW w:w="1701" w:type="dxa"/>
            <w:tcBorders>
              <w:top w:val="nil"/>
              <w:bottom w:val="nil"/>
              <w:right w:val="single" w:sz="12" w:space="0" w:color="auto"/>
            </w:tcBorders>
          </w:tcPr>
          <w:p w:rsidR="00992EA8" w:rsidRPr="00B358E5" w:rsidRDefault="00992EA8" w:rsidP="00D47CF9">
            <w:pPr>
              <w:spacing w:line="220" w:lineRule="exact"/>
            </w:pPr>
            <w:r w:rsidRPr="00B358E5">
              <w:rPr>
                <w:rFonts w:hint="eastAsia"/>
              </w:rPr>
              <w:t>各章</w:t>
            </w:r>
          </w:p>
        </w:tc>
      </w:tr>
      <w:tr w:rsidR="00992EA8" w:rsidRPr="00B358E5" w:rsidTr="007E1B6A">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top w:val="nil"/>
              <w:bottom w:val="single" w:sz="4" w:space="0" w:color="auto"/>
            </w:tcBorders>
          </w:tcPr>
          <w:p w:rsidR="00992EA8" w:rsidRPr="007B6E67" w:rsidRDefault="00992EA8" w:rsidP="00D47CF9">
            <w:pPr>
              <w:spacing w:line="22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⑧教科書全体を通して，生涯にわたって健康を保持・増進し，豊かなスポーツライフを実現する資質・能力を育むことができる構成としている。</w:t>
            </w:r>
          </w:p>
        </w:tc>
        <w:tc>
          <w:tcPr>
            <w:tcW w:w="1701" w:type="dxa"/>
            <w:tcBorders>
              <w:top w:val="nil"/>
              <w:bottom w:val="single" w:sz="4" w:space="0" w:color="auto"/>
              <w:right w:val="single" w:sz="12" w:space="0" w:color="auto"/>
            </w:tcBorders>
          </w:tcPr>
          <w:p w:rsidR="00992EA8" w:rsidRPr="00B358E5" w:rsidRDefault="00992EA8" w:rsidP="00D47CF9">
            <w:pPr>
              <w:spacing w:line="220" w:lineRule="exact"/>
            </w:pPr>
            <w:r w:rsidRPr="00B358E5">
              <w:rPr>
                <w:rFonts w:hint="eastAsia"/>
              </w:rPr>
              <w:t>各章</w:t>
            </w:r>
          </w:p>
        </w:tc>
      </w:tr>
      <w:tr w:rsidR="00992EA8" w:rsidRPr="00B358E5" w:rsidTr="007E1B6A">
        <w:trPr>
          <w:cantSplit/>
          <w:trHeight w:val="49"/>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val="restart"/>
            <w:tcBorders>
              <w:bottom w:val="nil"/>
            </w:tcBorders>
          </w:tcPr>
          <w:p w:rsidR="00992EA8" w:rsidRPr="007B6E67" w:rsidRDefault="00992EA8" w:rsidP="00D47CF9">
            <w:pPr>
              <w:spacing w:line="220" w:lineRule="exact"/>
              <w:rPr>
                <w:rFonts w:asciiTheme="majorEastAsia" w:eastAsiaTheme="majorEastAsia" w:hAnsiTheme="majorEastAsia"/>
                <w:szCs w:val="18"/>
              </w:rPr>
            </w:pPr>
            <w:r w:rsidRPr="007B6E67">
              <w:rPr>
                <w:rFonts w:asciiTheme="majorEastAsia" w:eastAsiaTheme="majorEastAsia" w:hAnsiTheme="majorEastAsia" w:hint="eastAsia"/>
                <w:szCs w:val="18"/>
              </w:rPr>
              <w:t>第２号　個人の価値を尊重して，その能力を伸ばし，創造性を培い，自主及び自律の精神を養うとともに，職業及び生活との関連を重視し，勤労を重んずる態度を養うこと。</w:t>
            </w:r>
          </w:p>
        </w:tc>
        <w:tc>
          <w:tcPr>
            <w:tcW w:w="5144" w:type="dxa"/>
            <w:tcBorders>
              <w:bottom w:val="nil"/>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①教科書全体として児童が肯定的に捉えられるような表現を用い，個人の価値を尊重できるように工夫している。</w:t>
            </w:r>
          </w:p>
        </w:tc>
        <w:tc>
          <w:tcPr>
            <w:tcW w:w="1701" w:type="dxa"/>
            <w:tcBorders>
              <w:bottom w:val="nil"/>
              <w:right w:val="single" w:sz="12" w:space="0" w:color="auto"/>
            </w:tcBorders>
          </w:tcPr>
          <w:p w:rsidR="00992EA8" w:rsidRPr="00B358E5" w:rsidRDefault="00992EA8" w:rsidP="00D47CF9">
            <w:pPr>
              <w:spacing w:line="220" w:lineRule="exact"/>
            </w:pPr>
            <w:r w:rsidRPr="00B358E5">
              <w:rPr>
                <w:rFonts w:hint="eastAsia"/>
              </w:rPr>
              <w:t>各章</w:t>
            </w:r>
          </w:p>
        </w:tc>
      </w:tr>
      <w:tr w:rsidR="00992EA8" w:rsidRPr="00B358E5" w:rsidTr="007E1B6A">
        <w:trPr>
          <w:cantSplit/>
          <w:trHeight w:val="285"/>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top w:val="nil"/>
              <w:bottom w:val="nil"/>
            </w:tcBorders>
          </w:tcPr>
          <w:p w:rsidR="00992EA8" w:rsidRPr="007B6E67" w:rsidRDefault="00992EA8" w:rsidP="00D47CF9">
            <w:pPr>
              <w:spacing w:line="220" w:lineRule="exact"/>
              <w:rPr>
                <w:rFonts w:asciiTheme="majorEastAsia" w:eastAsiaTheme="majorEastAsia" w:hAnsiTheme="majorEastAsia"/>
                <w:szCs w:val="18"/>
              </w:rPr>
            </w:pPr>
          </w:p>
        </w:tc>
        <w:tc>
          <w:tcPr>
            <w:tcW w:w="5144" w:type="dxa"/>
            <w:tcBorders>
              <w:top w:val="nil"/>
              <w:bottom w:val="nil"/>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②第５学年「心の健康」では，友達や自分のよいところを伝え合うグループ活動を設定し，自分の長所や能力に気づき，伸ばしていくことができるように工夫している。</w:t>
            </w:r>
          </w:p>
        </w:tc>
        <w:tc>
          <w:tcPr>
            <w:tcW w:w="1701" w:type="dxa"/>
            <w:tcBorders>
              <w:top w:val="nil"/>
              <w:bottom w:val="nil"/>
              <w:right w:val="single" w:sz="12" w:space="0" w:color="auto"/>
            </w:tcBorders>
          </w:tcPr>
          <w:p w:rsidR="00992EA8" w:rsidRPr="00B358E5" w:rsidRDefault="00992EA8" w:rsidP="00D47CF9">
            <w:pPr>
              <w:spacing w:line="22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p.15</w:t>
            </w:r>
          </w:p>
        </w:tc>
      </w:tr>
      <w:tr w:rsidR="00992EA8" w:rsidRPr="00B358E5" w:rsidTr="007E1B6A">
        <w:trPr>
          <w:cantSplit/>
          <w:trHeight w:val="397"/>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top w:val="nil"/>
              <w:bottom w:val="single" w:sz="4" w:space="0" w:color="auto"/>
            </w:tcBorders>
          </w:tcPr>
          <w:p w:rsidR="00992EA8" w:rsidRPr="007B6E67" w:rsidRDefault="00992EA8" w:rsidP="00D47CF9">
            <w:pPr>
              <w:spacing w:line="22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③専門家キャラクターの話，学校・地域での保健活動に関する職業の紹介，アスリートやプロ棋士のインタビューを掲載し，職業及び生活との関連を重視し，勤労を重んずる態度を養うことができるように工夫している。</w:t>
            </w:r>
          </w:p>
        </w:tc>
        <w:tc>
          <w:tcPr>
            <w:tcW w:w="1701" w:type="dxa"/>
            <w:tcBorders>
              <w:top w:val="nil"/>
              <w:bottom w:val="single" w:sz="4" w:space="0" w:color="auto"/>
              <w:right w:val="single" w:sz="12" w:space="0" w:color="auto"/>
            </w:tcBorders>
          </w:tcPr>
          <w:p w:rsidR="00992EA8" w:rsidRDefault="00992EA8" w:rsidP="00D47CF9">
            <w:pPr>
              <w:spacing w:line="220" w:lineRule="exact"/>
            </w:pPr>
            <w:r w:rsidRPr="00B358E5">
              <w:rPr>
                <w:rFonts w:hint="eastAsia"/>
              </w:rPr>
              <w:t>各小単元</w:t>
            </w:r>
          </w:p>
          <w:p w:rsidR="00992EA8" w:rsidRDefault="00992EA8" w:rsidP="00D47CF9">
            <w:pPr>
              <w:spacing w:line="22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p.2,19</w:t>
            </w:r>
          </w:p>
          <w:p w:rsidR="00992EA8" w:rsidRPr="00B358E5" w:rsidRDefault="00992EA8" w:rsidP="00D47CF9">
            <w:pPr>
              <w:spacing w:line="22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p.2,53</w:t>
            </w:r>
          </w:p>
        </w:tc>
      </w:tr>
      <w:tr w:rsidR="00992EA8" w:rsidRPr="00B358E5" w:rsidTr="007E1B6A">
        <w:trPr>
          <w:cantSplit/>
          <w:trHeight w:val="20"/>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val="restart"/>
            <w:tcBorders>
              <w:bottom w:val="nil"/>
            </w:tcBorders>
          </w:tcPr>
          <w:p w:rsidR="00992EA8" w:rsidRPr="007B6E67" w:rsidRDefault="00992EA8" w:rsidP="00D47CF9">
            <w:pPr>
              <w:spacing w:line="220" w:lineRule="exact"/>
              <w:rPr>
                <w:rFonts w:asciiTheme="majorEastAsia" w:eastAsiaTheme="majorEastAsia" w:hAnsiTheme="majorEastAsia"/>
                <w:szCs w:val="18"/>
              </w:rPr>
            </w:pPr>
            <w:r w:rsidRPr="007B6E67">
              <w:rPr>
                <w:rFonts w:asciiTheme="majorEastAsia" w:eastAsiaTheme="majorEastAsia" w:hAnsiTheme="majorEastAsia" w:hint="eastAsia"/>
                <w:szCs w:val="18"/>
              </w:rPr>
              <w:t>第３号　正義と責任，男女の平等，自他の敬愛と協力を重んずるとともに，公共の精神に基づき，主体的に社会の形成に参画し，その発展に寄与する態度を養うこと。</w:t>
            </w:r>
          </w:p>
        </w:tc>
        <w:tc>
          <w:tcPr>
            <w:tcW w:w="5144" w:type="dxa"/>
            <w:tcBorders>
              <w:bottom w:val="nil"/>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①教科書全体を通して，イラストなどで職業や活動の性差をなくし，性別に限らず他者を尊重し，協力し合うことができるように工夫している。</w:t>
            </w:r>
          </w:p>
        </w:tc>
        <w:tc>
          <w:tcPr>
            <w:tcW w:w="1701" w:type="dxa"/>
            <w:tcBorders>
              <w:bottom w:val="nil"/>
              <w:right w:val="single" w:sz="12" w:space="0" w:color="auto"/>
            </w:tcBorders>
          </w:tcPr>
          <w:p w:rsidR="00992EA8" w:rsidRPr="00B358E5" w:rsidRDefault="00992EA8" w:rsidP="00D47CF9">
            <w:pPr>
              <w:spacing w:line="220" w:lineRule="exact"/>
            </w:pPr>
            <w:r w:rsidRPr="00B358E5">
              <w:rPr>
                <w:rFonts w:hint="eastAsia"/>
              </w:rPr>
              <w:t>各章</w:t>
            </w:r>
          </w:p>
        </w:tc>
      </w:tr>
      <w:tr w:rsidR="00992EA8" w:rsidRPr="00B358E5" w:rsidTr="007E1B6A">
        <w:trPr>
          <w:cantSplit/>
          <w:trHeight w:val="242"/>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top w:val="nil"/>
              <w:bottom w:val="single" w:sz="4" w:space="0" w:color="auto"/>
            </w:tcBorders>
          </w:tcPr>
          <w:p w:rsidR="00992EA8" w:rsidRPr="007B6E67" w:rsidRDefault="00992EA8" w:rsidP="00D47CF9">
            <w:pPr>
              <w:spacing w:line="220" w:lineRule="exact"/>
              <w:rPr>
                <w:rFonts w:asciiTheme="majorEastAsia" w:eastAsiaTheme="majorEastAsia" w:hAnsiTheme="majorEastAsia"/>
                <w:szCs w:val="18"/>
              </w:rPr>
            </w:pPr>
          </w:p>
        </w:tc>
        <w:tc>
          <w:tcPr>
            <w:tcW w:w="5144" w:type="dxa"/>
            <w:tcBorders>
              <w:top w:val="nil"/>
              <w:bottom w:val="single" w:sz="4" w:space="0" w:color="auto"/>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パラリンピック選手のインタビューやユニバーサルデザインの施設についての資料，保健所・保健センターなどの地域で取り組まれている保健活動の学習を通して，公共的な視点を身に付けることができるように工夫している。</w:t>
            </w:r>
          </w:p>
        </w:tc>
        <w:tc>
          <w:tcPr>
            <w:tcW w:w="1701" w:type="dxa"/>
            <w:tcBorders>
              <w:top w:val="nil"/>
              <w:bottom w:val="single" w:sz="4" w:space="0" w:color="auto"/>
              <w:right w:val="single" w:sz="12" w:space="0" w:color="auto"/>
            </w:tcBorders>
          </w:tcPr>
          <w:p w:rsidR="00992EA8" w:rsidRDefault="00992EA8" w:rsidP="00D47CF9">
            <w:pPr>
              <w:spacing w:line="220" w:lineRule="exact"/>
            </w:pPr>
            <w:r w:rsidRPr="00B358E5">
              <w:t>3</w:t>
            </w:r>
            <w:r w:rsidRPr="00B358E5">
              <w:rPr>
                <w:rFonts w:hint="eastAsia"/>
              </w:rPr>
              <w:t>･</w:t>
            </w:r>
            <w:r w:rsidRPr="00B358E5">
              <w:t>4</w:t>
            </w:r>
            <w:r w:rsidRPr="00B358E5">
              <w:rPr>
                <w:rFonts w:hint="eastAsia"/>
              </w:rPr>
              <w:t>年</w:t>
            </w:r>
            <w:r w:rsidRPr="00B358E5">
              <w:t xml:space="preserve"> p.4,30</w:t>
            </w:r>
          </w:p>
          <w:p w:rsidR="00992EA8" w:rsidRPr="00B358E5" w:rsidRDefault="00992EA8" w:rsidP="00D47CF9">
            <w:pPr>
              <w:spacing w:line="220" w:lineRule="exact"/>
            </w:pPr>
            <w:r w:rsidRPr="00B358E5">
              <w:t>5</w:t>
            </w:r>
            <w:r w:rsidRPr="00B358E5">
              <w:rPr>
                <w:rFonts w:hint="eastAsia"/>
              </w:rPr>
              <w:t>･</w:t>
            </w:r>
            <w:r w:rsidRPr="00B358E5">
              <w:t>6</w:t>
            </w:r>
            <w:r w:rsidRPr="00B358E5">
              <w:rPr>
                <w:rFonts w:hint="eastAsia"/>
              </w:rPr>
              <w:t>年</w:t>
            </w:r>
            <w:r w:rsidRPr="00B358E5">
              <w:t xml:space="preserve"> p.52</w:t>
            </w:r>
            <w:r>
              <w:rPr>
                <w:rFonts w:hint="eastAsia"/>
              </w:rPr>
              <w:t>～</w:t>
            </w:r>
            <w:r w:rsidRPr="00B358E5">
              <w:t>53</w:t>
            </w:r>
          </w:p>
        </w:tc>
      </w:tr>
      <w:tr w:rsidR="00992EA8" w:rsidRPr="00B358E5" w:rsidTr="007E1B6A">
        <w:trPr>
          <w:cantSplit/>
          <w:trHeight w:val="257"/>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val="restart"/>
            <w:tcBorders>
              <w:bottom w:val="nil"/>
            </w:tcBorders>
          </w:tcPr>
          <w:p w:rsidR="00992EA8" w:rsidRPr="007B6E67" w:rsidRDefault="00992EA8" w:rsidP="00D47CF9">
            <w:pPr>
              <w:spacing w:line="220" w:lineRule="exact"/>
              <w:rPr>
                <w:rFonts w:asciiTheme="majorEastAsia" w:eastAsiaTheme="majorEastAsia" w:hAnsiTheme="majorEastAsia"/>
                <w:szCs w:val="18"/>
              </w:rPr>
            </w:pPr>
            <w:r w:rsidRPr="007B6E67">
              <w:rPr>
                <w:rFonts w:asciiTheme="majorEastAsia" w:eastAsiaTheme="majorEastAsia" w:hAnsiTheme="majorEastAsia" w:hint="eastAsia"/>
                <w:szCs w:val="18"/>
              </w:rPr>
              <w:t>第４号　生命を尊び，自然を大切にし，環境の保全に寄与する態度を養うこと。</w:t>
            </w:r>
          </w:p>
        </w:tc>
        <w:tc>
          <w:tcPr>
            <w:tcW w:w="5144" w:type="dxa"/>
            <w:tcBorders>
              <w:bottom w:val="nil"/>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①章のはじめの「学習ゲーム」では，キャラクターを探すなかで主体要因，環境要因に関わる，生活のなかでの課題が発見できるようにしている。</w:t>
            </w:r>
          </w:p>
        </w:tc>
        <w:tc>
          <w:tcPr>
            <w:tcW w:w="1701" w:type="dxa"/>
            <w:tcBorders>
              <w:bottom w:val="nil"/>
              <w:right w:val="single" w:sz="12" w:space="0" w:color="auto"/>
            </w:tcBorders>
          </w:tcPr>
          <w:p w:rsidR="00992EA8" w:rsidRDefault="00992EA8" w:rsidP="00D47CF9">
            <w:pPr>
              <w:spacing w:line="220" w:lineRule="exact"/>
            </w:pPr>
            <w:r w:rsidRPr="00B358E5">
              <w:t>3</w:t>
            </w:r>
            <w:r w:rsidRPr="00B358E5">
              <w:rPr>
                <w:rFonts w:hint="eastAsia"/>
              </w:rPr>
              <w:t>･</w:t>
            </w:r>
            <w:r w:rsidRPr="00B358E5">
              <w:t>4</w:t>
            </w:r>
            <w:r w:rsidRPr="00B358E5">
              <w:rPr>
                <w:rFonts w:hint="eastAsia"/>
              </w:rPr>
              <w:t>年</w:t>
            </w:r>
            <w:r w:rsidRPr="00B358E5">
              <w:t xml:space="preserve"> p.6</w:t>
            </w:r>
            <w:r>
              <w:rPr>
                <w:rFonts w:hint="eastAsia"/>
              </w:rPr>
              <w:t>～</w:t>
            </w:r>
            <w:r w:rsidRPr="00B358E5">
              <w:t>7,</w:t>
            </w:r>
          </w:p>
          <w:p w:rsidR="00992EA8" w:rsidRDefault="00992EA8" w:rsidP="00D47CF9">
            <w:pPr>
              <w:spacing w:line="220" w:lineRule="exact"/>
            </w:pPr>
            <w:r w:rsidRPr="00B358E5">
              <w:t>22</w:t>
            </w:r>
            <w:r>
              <w:rPr>
                <w:rFonts w:hint="eastAsia"/>
              </w:rPr>
              <w:t>～</w:t>
            </w:r>
            <w:r w:rsidRPr="00B358E5">
              <w:t>23</w:t>
            </w:r>
          </w:p>
          <w:p w:rsidR="00992EA8" w:rsidRDefault="00992EA8" w:rsidP="00D47CF9">
            <w:pPr>
              <w:spacing w:line="220" w:lineRule="exact"/>
            </w:pPr>
            <w:r w:rsidRPr="00B358E5">
              <w:t>5</w:t>
            </w:r>
            <w:r w:rsidRPr="00B358E5">
              <w:rPr>
                <w:rFonts w:hint="eastAsia"/>
              </w:rPr>
              <w:t>･</w:t>
            </w:r>
            <w:r w:rsidRPr="00B358E5">
              <w:t>6</w:t>
            </w:r>
            <w:r w:rsidRPr="00B358E5">
              <w:rPr>
                <w:rFonts w:hint="eastAsia"/>
              </w:rPr>
              <w:t>年</w:t>
            </w:r>
            <w:r w:rsidRPr="00B358E5">
              <w:t xml:space="preserve"> p.6</w:t>
            </w:r>
            <w:r>
              <w:rPr>
                <w:rFonts w:hint="eastAsia"/>
              </w:rPr>
              <w:t>～</w:t>
            </w:r>
            <w:r w:rsidRPr="00B358E5">
              <w:t>7,</w:t>
            </w:r>
          </w:p>
          <w:p w:rsidR="00992EA8" w:rsidRPr="00B358E5" w:rsidRDefault="00992EA8" w:rsidP="00D47CF9">
            <w:pPr>
              <w:spacing w:line="220" w:lineRule="exact"/>
            </w:pPr>
            <w:r w:rsidRPr="00B358E5">
              <w:t>18</w:t>
            </w:r>
            <w:r>
              <w:rPr>
                <w:rFonts w:hint="eastAsia"/>
              </w:rPr>
              <w:t>～</w:t>
            </w:r>
            <w:r w:rsidRPr="00B358E5">
              <w:t>19,34</w:t>
            </w:r>
            <w:r>
              <w:rPr>
                <w:rFonts w:hint="eastAsia"/>
              </w:rPr>
              <w:t>～</w:t>
            </w:r>
            <w:r w:rsidRPr="00B358E5">
              <w:t>35</w:t>
            </w:r>
          </w:p>
        </w:tc>
      </w:tr>
      <w:tr w:rsidR="00992EA8" w:rsidRPr="00B358E5" w:rsidTr="007E1B6A">
        <w:trPr>
          <w:cantSplit/>
          <w:trHeight w:val="92"/>
        </w:trPr>
        <w:tc>
          <w:tcPr>
            <w:tcW w:w="714" w:type="dxa"/>
            <w:vMerge/>
            <w:tcBorders>
              <w:left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vMerge/>
            <w:tcBorders>
              <w:top w:val="nil"/>
            </w:tcBorders>
          </w:tcPr>
          <w:p w:rsidR="00992EA8" w:rsidRPr="007B6E67" w:rsidRDefault="00992EA8" w:rsidP="00D47CF9">
            <w:pPr>
              <w:spacing w:line="220" w:lineRule="exact"/>
              <w:rPr>
                <w:rFonts w:asciiTheme="majorEastAsia" w:eastAsiaTheme="majorEastAsia" w:hAnsiTheme="majorEastAsia"/>
                <w:szCs w:val="18"/>
              </w:rPr>
            </w:pPr>
          </w:p>
        </w:tc>
        <w:tc>
          <w:tcPr>
            <w:tcW w:w="5144" w:type="dxa"/>
            <w:tcBorders>
              <w:top w:val="nil"/>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②</w:t>
            </w:r>
            <w:r w:rsidRPr="00BC0C10">
              <w:rPr>
                <w:rFonts w:asciiTheme="majorEastAsia" w:eastAsiaTheme="majorEastAsia" w:hAnsiTheme="majorEastAsia" w:hint="eastAsia"/>
                <w:color w:val="0070C0"/>
                <w:szCs w:val="18"/>
              </w:rPr>
              <w:t>巻末の「受けつがれていく命」「ともに生きる」</w:t>
            </w:r>
            <w:r w:rsidRPr="007B6E67">
              <w:rPr>
                <w:rFonts w:asciiTheme="majorEastAsia" w:eastAsiaTheme="majorEastAsia" w:hAnsiTheme="majorEastAsia" w:hint="eastAsia"/>
                <w:szCs w:val="18"/>
              </w:rPr>
              <w:t>では，生命の連続性やがんと家族についての資料を通して，生命の尊さについて大切に考えていく気持ちを育むことができるようにしている。</w:t>
            </w:r>
          </w:p>
        </w:tc>
        <w:tc>
          <w:tcPr>
            <w:tcW w:w="1701" w:type="dxa"/>
            <w:tcBorders>
              <w:top w:val="nil"/>
              <w:right w:val="single" w:sz="12" w:space="0" w:color="auto"/>
            </w:tcBorders>
          </w:tcPr>
          <w:p w:rsidR="00992EA8" w:rsidRDefault="00992EA8" w:rsidP="00D47CF9">
            <w:pPr>
              <w:spacing w:line="220" w:lineRule="exact"/>
            </w:pPr>
            <w:r w:rsidRPr="00B358E5">
              <w:rPr>
                <w:rFonts w:hint="eastAsia"/>
              </w:rPr>
              <w:t>3</w:t>
            </w:r>
            <w:r w:rsidRPr="00B358E5">
              <w:rPr>
                <w:rFonts w:hint="eastAsia"/>
              </w:rPr>
              <w:t>･</w:t>
            </w:r>
            <w:r w:rsidRPr="00B358E5">
              <w:rPr>
                <w:rFonts w:hint="eastAsia"/>
              </w:rPr>
              <w:t>4</w:t>
            </w:r>
            <w:r w:rsidRPr="00B358E5">
              <w:rPr>
                <w:rFonts w:hint="eastAsia"/>
              </w:rPr>
              <w:t>年</w:t>
            </w:r>
            <w:r w:rsidRPr="00B358E5">
              <w:rPr>
                <w:rFonts w:hint="eastAsia"/>
              </w:rPr>
              <w:t xml:space="preserve"> p.37</w:t>
            </w:r>
          </w:p>
          <w:p w:rsidR="00992EA8" w:rsidRPr="00B358E5" w:rsidRDefault="00992EA8" w:rsidP="00D47CF9">
            <w:pPr>
              <w:spacing w:line="220" w:lineRule="exact"/>
            </w:pPr>
            <w:r w:rsidRPr="00B358E5">
              <w:rPr>
                <w:rFonts w:hint="eastAsia"/>
              </w:rPr>
              <w:t>5</w:t>
            </w:r>
            <w:r w:rsidRPr="00B358E5">
              <w:rPr>
                <w:rFonts w:hint="eastAsia"/>
              </w:rPr>
              <w:t>･</w:t>
            </w:r>
            <w:r w:rsidRPr="00B358E5">
              <w:rPr>
                <w:rFonts w:hint="eastAsia"/>
              </w:rPr>
              <w:t>6</w:t>
            </w:r>
            <w:r w:rsidRPr="00B358E5">
              <w:rPr>
                <w:rFonts w:hint="eastAsia"/>
              </w:rPr>
              <w:t>年</w:t>
            </w:r>
            <w:r w:rsidRPr="00B358E5">
              <w:rPr>
                <w:rFonts w:hint="eastAsia"/>
              </w:rPr>
              <w:t xml:space="preserve"> p.57</w:t>
            </w:r>
          </w:p>
        </w:tc>
      </w:tr>
      <w:tr w:rsidR="00992EA8" w:rsidRPr="00B358E5" w:rsidTr="007E1B6A">
        <w:trPr>
          <w:cantSplit/>
          <w:trHeight w:val="1134"/>
        </w:trPr>
        <w:tc>
          <w:tcPr>
            <w:tcW w:w="714" w:type="dxa"/>
            <w:vMerge/>
            <w:tcBorders>
              <w:left w:val="single" w:sz="12" w:space="0" w:color="auto"/>
              <w:bottom w:val="single" w:sz="12" w:space="0" w:color="auto"/>
            </w:tcBorders>
            <w:shd w:val="clear" w:color="auto" w:fill="D9D9D9" w:themeFill="background1" w:themeFillShade="D9"/>
            <w:textDirection w:val="tbRlV"/>
            <w:vAlign w:val="center"/>
          </w:tcPr>
          <w:p w:rsidR="00992EA8" w:rsidRPr="007B6E67" w:rsidRDefault="00992EA8" w:rsidP="007B6E67">
            <w:pPr>
              <w:spacing w:line="250" w:lineRule="exact"/>
              <w:ind w:left="113" w:right="113"/>
              <w:rPr>
                <w:rFonts w:asciiTheme="majorEastAsia" w:eastAsiaTheme="majorEastAsia" w:hAnsiTheme="majorEastAsia"/>
                <w:b/>
                <w:sz w:val="22"/>
              </w:rPr>
            </w:pPr>
          </w:p>
        </w:tc>
        <w:tc>
          <w:tcPr>
            <w:tcW w:w="2080" w:type="dxa"/>
            <w:tcBorders>
              <w:bottom w:val="single" w:sz="12" w:space="0" w:color="auto"/>
            </w:tcBorders>
          </w:tcPr>
          <w:p w:rsidR="00992EA8" w:rsidRPr="007B6E67" w:rsidRDefault="00992EA8" w:rsidP="00D47CF9">
            <w:pPr>
              <w:spacing w:line="220" w:lineRule="exact"/>
              <w:rPr>
                <w:rFonts w:asciiTheme="majorEastAsia" w:eastAsiaTheme="majorEastAsia" w:hAnsiTheme="majorEastAsia"/>
                <w:szCs w:val="18"/>
              </w:rPr>
            </w:pPr>
            <w:r w:rsidRPr="007B6E67">
              <w:rPr>
                <w:rFonts w:asciiTheme="majorEastAsia" w:eastAsiaTheme="majorEastAsia" w:hAnsiTheme="majorEastAsia" w:hint="eastAsia"/>
                <w:szCs w:val="18"/>
              </w:rPr>
              <w:t>第５号　伝統と文化を尊重し，それらをはぐくんできた我が国と郷土を愛するとともに，他国を尊重し，国際社会の平和と発展に寄与する態度を養うこと。</w:t>
            </w:r>
          </w:p>
        </w:tc>
        <w:tc>
          <w:tcPr>
            <w:tcW w:w="5144" w:type="dxa"/>
            <w:tcBorders>
              <w:bottom w:val="single" w:sz="12" w:space="0" w:color="auto"/>
            </w:tcBorders>
          </w:tcPr>
          <w:p w:rsidR="00992EA8" w:rsidRPr="007B6E67" w:rsidRDefault="00992EA8" w:rsidP="00D47CF9">
            <w:pPr>
              <w:spacing w:line="220" w:lineRule="exact"/>
              <w:ind w:left="163" w:hangingChars="100" w:hanging="163"/>
              <w:rPr>
                <w:rFonts w:asciiTheme="majorEastAsia" w:eastAsiaTheme="majorEastAsia" w:hAnsiTheme="majorEastAsia"/>
                <w:szCs w:val="18"/>
              </w:rPr>
            </w:pPr>
            <w:r w:rsidRPr="007B6E67">
              <w:rPr>
                <w:rFonts w:asciiTheme="majorEastAsia" w:eastAsiaTheme="majorEastAsia" w:hAnsiTheme="majorEastAsia" w:hint="eastAsia"/>
                <w:szCs w:val="18"/>
              </w:rPr>
              <w:t>①知識を広げ，深める資料</w:t>
            </w:r>
            <w:r w:rsidRPr="00BC0C10">
              <w:rPr>
                <w:rFonts w:asciiTheme="majorEastAsia" w:eastAsiaTheme="majorEastAsia" w:hAnsiTheme="majorEastAsia" w:hint="eastAsia"/>
                <w:color w:val="0070C0"/>
                <w:szCs w:val="18"/>
              </w:rPr>
              <w:t>「もっと知りたい！」</w:t>
            </w:r>
            <w:r w:rsidRPr="007B6E67">
              <w:rPr>
                <w:rFonts w:asciiTheme="majorEastAsia" w:eastAsiaTheme="majorEastAsia" w:hAnsiTheme="majorEastAsia" w:hint="eastAsia"/>
                <w:szCs w:val="18"/>
              </w:rPr>
              <w:t>をわかりやすく示し，オリンピック・パラリンピック教育，キャリア教育，日本の伝統・文</w:t>
            </w:r>
            <w:bookmarkStart w:id="0" w:name="_GoBack"/>
            <w:bookmarkEnd w:id="0"/>
            <w:r w:rsidRPr="007B6E67">
              <w:rPr>
                <w:rFonts w:asciiTheme="majorEastAsia" w:eastAsiaTheme="majorEastAsia" w:hAnsiTheme="majorEastAsia" w:hint="eastAsia"/>
                <w:szCs w:val="18"/>
              </w:rPr>
              <w:t>化等，現代的な諸課題に対応して，自らの国や文化，他国の文化を尊重することができるように工夫している。</w:t>
            </w:r>
          </w:p>
        </w:tc>
        <w:tc>
          <w:tcPr>
            <w:tcW w:w="1701" w:type="dxa"/>
            <w:tcBorders>
              <w:bottom w:val="single" w:sz="12" w:space="0" w:color="auto"/>
              <w:right w:val="single" w:sz="12" w:space="0" w:color="auto"/>
            </w:tcBorders>
          </w:tcPr>
          <w:p w:rsidR="00992EA8" w:rsidRDefault="00992EA8" w:rsidP="00D47CF9">
            <w:pPr>
              <w:spacing w:line="220" w:lineRule="exact"/>
            </w:pPr>
            <w:r w:rsidRPr="00B358E5">
              <w:t>3</w:t>
            </w:r>
            <w:r w:rsidRPr="00B358E5">
              <w:rPr>
                <w:rFonts w:hint="eastAsia"/>
              </w:rPr>
              <w:t>･</w:t>
            </w:r>
            <w:r w:rsidRPr="00B358E5">
              <w:t>4</w:t>
            </w:r>
            <w:r w:rsidRPr="00B358E5">
              <w:rPr>
                <w:rFonts w:hint="eastAsia"/>
              </w:rPr>
              <w:t>年</w:t>
            </w:r>
            <w:r w:rsidRPr="00B358E5">
              <w:t xml:space="preserve"> p.18</w:t>
            </w:r>
            <w:r>
              <w:rPr>
                <w:rFonts w:hint="eastAsia"/>
              </w:rPr>
              <w:t>～</w:t>
            </w:r>
            <w:r w:rsidRPr="00B358E5">
              <w:t>19,</w:t>
            </w:r>
          </w:p>
          <w:p w:rsidR="00992EA8" w:rsidRDefault="00992EA8" w:rsidP="00D47CF9">
            <w:pPr>
              <w:spacing w:line="220" w:lineRule="exact"/>
            </w:pPr>
            <w:r w:rsidRPr="00B358E5">
              <w:t>34</w:t>
            </w:r>
            <w:r>
              <w:rPr>
                <w:rFonts w:hint="eastAsia"/>
              </w:rPr>
              <w:t>～</w:t>
            </w:r>
            <w:r w:rsidRPr="00B358E5">
              <w:t>35</w:t>
            </w:r>
          </w:p>
          <w:p w:rsidR="00992EA8" w:rsidRDefault="00992EA8" w:rsidP="00D47CF9">
            <w:pPr>
              <w:spacing w:line="220" w:lineRule="exact"/>
            </w:pPr>
            <w:r w:rsidRPr="00B358E5">
              <w:t>5</w:t>
            </w:r>
            <w:r w:rsidRPr="00B358E5">
              <w:rPr>
                <w:rFonts w:hint="eastAsia"/>
              </w:rPr>
              <w:t>･</w:t>
            </w:r>
            <w:r w:rsidRPr="00B358E5">
              <w:t>6</w:t>
            </w:r>
            <w:r w:rsidRPr="00B358E5">
              <w:rPr>
                <w:rFonts w:hint="eastAsia"/>
              </w:rPr>
              <w:t>年</w:t>
            </w:r>
            <w:r w:rsidRPr="00B358E5">
              <w:t xml:space="preserve"> p.14</w:t>
            </w:r>
            <w:r>
              <w:rPr>
                <w:rFonts w:hint="eastAsia"/>
              </w:rPr>
              <w:t>～</w:t>
            </w:r>
            <w:r w:rsidRPr="00B358E5">
              <w:t>15,</w:t>
            </w:r>
          </w:p>
          <w:p w:rsidR="00992EA8" w:rsidRPr="00B358E5" w:rsidRDefault="00992EA8" w:rsidP="00D47CF9">
            <w:pPr>
              <w:spacing w:line="220" w:lineRule="exact"/>
            </w:pPr>
            <w:r w:rsidRPr="00B358E5">
              <w:t>54</w:t>
            </w:r>
            <w:r>
              <w:rPr>
                <w:rFonts w:hint="eastAsia"/>
              </w:rPr>
              <w:t>～</w:t>
            </w:r>
            <w:r w:rsidRPr="00B358E5">
              <w:t>55</w:t>
            </w:r>
          </w:p>
        </w:tc>
      </w:tr>
    </w:tbl>
    <w:p w:rsidR="00D47CF9" w:rsidRPr="00B358E5" w:rsidRDefault="00D47CF9" w:rsidP="00992EA8">
      <w:pPr>
        <w:spacing w:line="20" w:lineRule="exact"/>
      </w:pPr>
    </w:p>
    <w:sectPr w:rsidR="00D47CF9" w:rsidRPr="00B358E5" w:rsidSect="00FB1957">
      <w:pgSz w:w="11906" w:h="16838" w:code="9"/>
      <w:pgMar w:top="1247" w:right="1134" w:bottom="1247" w:left="1134" w:header="851" w:footer="992" w:gutter="0"/>
      <w:cols w:space="425"/>
      <w:docGrid w:type="linesAndChars" w:linePitch="246" w:charSpace="-3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BD" w:rsidRDefault="00891FBD" w:rsidP="00EA7EF0">
      <w:r>
        <w:separator/>
      </w:r>
    </w:p>
  </w:endnote>
  <w:endnote w:type="continuationSeparator" w:id="0">
    <w:p w:rsidR="00891FBD" w:rsidRDefault="00891FBD" w:rsidP="00EA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BD" w:rsidRDefault="00891FBD" w:rsidP="00EA7EF0">
      <w:r>
        <w:separator/>
      </w:r>
    </w:p>
  </w:footnote>
  <w:footnote w:type="continuationSeparator" w:id="0">
    <w:p w:rsidR="00891FBD" w:rsidRDefault="00891FBD" w:rsidP="00EA7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63"/>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DC"/>
    <w:rsid w:val="000E06E4"/>
    <w:rsid w:val="00134440"/>
    <w:rsid w:val="003A28CD"/>
    <w:rsid w:val="004C403B"/>
    <w:rsid w:val="005370F0"/>
    <w:rsid w:val="006754DC"/>
    <w:rsid w:val="00680E5C"/>
    <w:rsid w:val="006B098D"/>
    <w:rsid w:val="006C0C1E"/>
    <w:rsid w:val="007763CB"/>
    <w:rsid w:val="007B6E67"/>
    <w:rsid w:val="00891FBD"/>
    <w:rsid w:val="008B1FAD"/>
    <w:rsid w:val="00992EA8"/>
    <w:rsid w:val="009E5361"/>
    <w:rsid w:val="00A47F83"/>
    <w:rsid w:val="00AF7423"/>
    <w:rsid w:val="00B358E5"/>
    <w:rsid w:val="00B41EEF"/>
    <w:rsid w:val="00BC0C10"/>
    <w:rsid w:val="00BC7135"/>
    <w:rsid w:val="00C67439"/>
    <w:rsid w:val="00CC083B"/>
    <w:rsid w:val="00D47CF9"/>
    <w:rsid w:val="00EA7EF0"/>
    <w:rsid w:val="00F0713A"/>
    <w:rsid w:val="00F36B31"/>
    <w:rsid w:val="00F74FF6"/>
    <w:rsid w:val="00FB1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D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0-">
    <w:name w:val="000-章タイトル"/>
    <w:basedOn w:val="a"/>
    <w:qFormat/>
    <w:rsid w:val="00AF7423"/>
    <w:pPr>
      <w:autoSpaceDE w:val="0"/>
      <w:autoSpaceDN w:val="0"/>
      <w:spacing w:line="360" w:lineRule="exact"/>
    </w:pPr>
    <w:rPr>
      <w:rFonts w:ascii="ＭＳ 明朝" w:eastAsia="ＭＳ 明朝" w:hAnsi="Century" w:cs="Arial"/>
      <w:szCs w:val="21"/>
    </w:rPr>
  </w:style>
  <w:style w:type="paragraph" w:customStyle="1" w:styleId="004-">
    <w:name w:val="004-小見出し"/>
    <w:basedOn w:val="a"/>
    <w:qFormat/>
    <w:rsid w:val="00AF7423"/>
    <w:pPr>
      <w:autoSpaceDE w:val="0"/>
      <w:autoSpaceDN w:val="0"/>
      <w:spacing w:line="360" w:lineRule="exact"/>
    </w:pPr>
    <w:rPr>
      <w:rFonts w:ascii="ＭＳ 明朝" w:eastAsia="ＭＳ 明朝" w:hAnsi="Century" w:cs="Arial"/>
      <w:szCs w:val="21"/>
    </w:rPr>
  </w:style>
  <w:style w:type="paragraph" w:customStyle="1" w:styleId="1">
    <w:name w:val="本文1"/>
    <w:basedOn w:val="a"/>
    <w:qFormat/>
    <w:rsid w:val="00AF7423"/>
    <w:pPr>
      <w:autoSpaceDE w:val="0"/>
      <w:autoSpaceDN w:val="0"/>
      <w:spacing w:line="360" w:lineRule="exact"/>
    </w:pPr>
    <w:rPr>
      <w:rFonts w:ascii="ＭＳ 明朝" w:eastAsia="ＭＳ 明朝" w:hAnsi="Century" w:cs="Arial"/>
      <w:szCs w:val="21"/>
    </w:rPr>
  </w:style>
  <w:style w:type="table" w:styleId="a3">
    <w:name w:val="Table Grid"/>
    <w:basedOn w:val="a1"/>
    <w:uiPriority w:val="59"/>
    <w:rsid w:val="0067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083B"/>
    <w:rPr>
      <w:rFonts w:asciiTheme="majorHAnsi" w:eastAsiaTheme="majorEastAsia" w:hAnsiTheme="majorHAnsi" w:cstheme="majorBidi"/>
      <w:szCs w:val="18"/>
    </w:rPr>
  </w:style>
  <w:style w:type="character" w:customStyle="1" w:styleId="a5">
    <w:name w:val="吹き出し (文字)"/>
    <w:basedOn w:val="a0"/>
    <w:link w:val="a4"/>
    <w:uiPriority w:val="99"/>
    <w:semiHidden/>
    <w:rsid w:val="00CC083B"/>
    <w:rPr>
      <w:rFonts w:asciiTheme="majorHAnsi" w:eastAsiaTheme="majorEastAsia" w:hAnsiTheme="majorHAnsi" w:cstheme="majorBidi"/>
      <w:sz w:val="18"/>
      <w:szCs w:val="18"/>
    </w:rPr>
  </w:style>
  <w:style w:type="paragraph" w:styleId="a6">
    <w:name w:val="header"/>
    <w:basedOn w:val="a"/>
    <w:link w:val="a7"/>
    <w:uiPriority w:val="99"/>
    <w:unhideWhenUsed/>
    <w:rsid w:val="00EA7EF0"/>
    <w:pPr>
      <w:tabs>
        <w:tab w:val="center" w:pos="4252"/>
        <w:tab w:val="right" w:pos="8504"/>
      </w:tabs>
      <w:snapToGrid w:val="0"/>
    </w:pPr>
  </w:style>
  <w:style w:type="character" w:customStyle="1" w:styleId="a7">
    <w:name w:val="ヘッダー (文字)"/>
    <w:basedOn w:val="a0"/>
    <w:link w:val="a6"/>
    <w:uiPriority w:val="99"/>
    <w:rsid w:val="00EA7EF0"/>
    <w:rPr>
      <w:sz w:val="18"/>
    </w:rPr>
  </w:style>
  <w:style w:type="paragraph" w:styleId="a8">
    <w:name w:val="footer"/>
    <w:basedOn w:val="a"/>
    <w:link w:val="a9"/>
    <w:uiPriority w:val="99"/>
    <w:unhideWhenUsed/>
    <w:rsid w:val="00EA7EF0"/>
    <w:pPr>
      <w:tabs>
        <w:tab w:val="center" w:pos="4252"/>
        <w:tab w:val="right" w:pos="8504"/>
      </w:tabs>
      <w:snapToGrid w:val="0"/>
    </w:pPr>
  </w:style>
  <w:style w:type="character" w:customStyle="1" w:styleId="a9">
    <w:name w:val="フッター (文字)"/>
    <w:basedOn w:val="a0"/>
    <w:link w:val="a8"/>
    <w:uiPriority w:val="99"/>
    <w:rsid w:val="00EA7EF0"/>
    <w:rPr>
      <w:sz w:val="18"/>
    </w:rPr>
  </w:style>
  <w:style w:type="paragraph" w:styleId="aa">
    <w:name w:val="List Paragraph"/>
    <w:basedOn w:val="a"/>
    <w:uiPriority w:val="34"/>
    <w:qFormat/>
    <w:rsid w:val="00B41E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D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0-">
    <w:name w:val="000-章タイトル"/>
    <w:basedOn w:val="a"/>
    <w:qFormat/>
    <w:rsid w:val="00AF7423"/>
    <w:pPr>
      <w:autoSpaceDE w:val="0"/>
      <w:autoSpaceDN w:val="0"/>
      <w:spacing w:line="360" w:lineRule="exact"/>
    </w:pPr>
    <w:rPr>
      <w:rFonts w:ascii="ＭＳ 明朝" w:eastAsia="ＭＳ 明朝" w:hAnsi="Century" w:cs="Arial"/>
      <w:szCs w:val="21"/>
    </w:rPr>
  </w:style>
  <w:style w:type="paragraph" w:customStyle="1" w:styleId="004-">
    <w:name w:val="004-小見出し"/>
    <w:basedOn w:val="a"/>
    <w:qFormat/>
    <w:rsid w:val="00AF7423"/>
    <w:pPr>
      <w:autoSpaceDE w:val="0"/>
      <w:autoSpaceDN w:val="0"/>
      <w:spacing w:line="360" w:lineRule="exact"/>
    </w:pPr>
    <w:rPr>
      <w:rFonts w:ascii="ＭＳ 明朝" w:eastAsia="ＭＳ 明朝" w:hAnsi="Century" w:cs="Arial"/>
      <w:szCs w:val="21"/>
    </w:rPr>
  </w:style>
  <w:style w:type="paragraph" w:customStyle="1" w:styleId="1">
    <w:name w:val="本文1"/>
    <w:basedOn w:val="a"/>
    <w:qFormat/>
    <w:rsid w:val="00AF7423"/>
    <w:pPr>
      <w:autoSpaceDE w:val="0"/>
      <w:autoSpaceDN w:val="0"/>
      <w:spacing w:line="360" w:lineRule="exact"/>
    </w:pPr>
    <w:rPr>
      <w:rFonts w:ascii="ＭＳ 明朝" w:eastAsia="ＭＳ 明朝" w:hAnsi="Century" w:cs="Arial"/>
      <w:szCs w:val="21"/>
    </w:rPr>
  </w:style>
  <w:style w:type="table" w:styleId="a3">
    <w:name w:val="Table Grid"/>
    <w:basedOn w:val="a1"/>
    <w:uiPriority w:val="59"/>
    <w:rsid w:val="0067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083B"/>
    <w:rPr>
      <w:rFonts w:asciiTheme="majorHAnsi" w:eastAsiaTheme="majorEastAsia" w:hAnsiTheme="majorHAnsi" w:cstheme="majorBidi"/>
      <w:szCs w:val="18"/>
    </w:rPr>
  </w:style>
  <w:style w:type="character" w:customStyle="1" w:styleId="a5">
    <w:name w:val="吹き出し (文字)"/>
    <w:basedOn w:val="a0"/>
    <w:link w:val="a4"/>
    <w:uiPriority w:val="99"/>
    <w:semiHidden/>
    <w:rsid w:val="00CC083B"/>
    <w:rPr>
      <w:rFonts w:asciiTheme="majorHAnsi" w:eastAsiaTheme="majorEastAsia" w:hAnsiTheme="majorHAnsi" w:cstheme="majorBidi"/>
      <w:sz w:val="18"/>
      <w:szCs w:val="18"/>
    </w:rPr>
  </w:style>
  <w:style w:type="paragraph" w:styleId="a6">
    <w:name w:val="header"/>
    <w:basedOn w:val="a"/>
    <w:link w:val="a7"/>
    <w:uiPriority w:val="99"/>
    <w:unhideWhenUsed/>
    <w:rsid w:val="00EA7EF0"/>
    <w:pPr>
      <w:tabs>
        <w:tab w:val="center" w:pos="4252"/>
        <w:tab w:val="right" w:pos="8504"/>
      </w:tabs>
      <w:snapToGrid w:val="0"/>
    </w:pPr>
  </w:style>
  <w:style w:type="character" w:customStyle="1" w:styleId="a7">
    <w:name w:val="ヘッダー (文字)"/>
    <w:basedOn w:val="a0"/>
    <w:link w:val="a6"/>
    <w:uiPriority w:val="99"/>
    <w:rsid w:val="00EA7EF0"/>
    <w:rPr>
      <w:sz w:val="18"/>
    </w:rPr>
  </w:style>
  <w:style w:type="paragraph" w:styleId="a8">
    <w:name w:val="footer"/>
    <w:basedOn w:val="a"/>
    <w:link w:val="a9"/>
    <w:uiPriority w:val="99"/>
    <w:unhideWhenUsed/>
    <w:rsid w:val="00EA7EF0"/>
    <w:pPr>
      <w:tabs>
        <w:tab w:val="center" w:pos="4252"/>
        <w:tab w:val="right" w:pos="8504"/>
      </w:tabs>
      <w:snapToGrid w:val="0"/>
    </w:pPr>
  </w:style>
  <w:style w:type="character" w:customStyle="1" w:styleId="a9">
    <w:name w:val="フッター (文字)"/>
    <w:basedOn w:val="a0"/>
    <w:link w:val="a8"/>
    <w:uiPriority w:val="99"/>
    <w:rsid w:val="00EA7EF0"/>
    <w:rPr>
      <w:sz w:val="18"/>
    </w:rPr>
  </w:style>
  <w:style w:type="paragraph" w:styleId="aa">
    <w:name w:val="List Paragraph"/>
    <w:basedOn w:val="a"/>
    <w:uiPriority w:val="34"/>
    <w:qFormat/>
    <w:rsid w:val="00B41E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1592</Words>
  <Characters>9075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dtp</cp:lastModifiedBy>
  <cp:revision>9</cp:revision>
  <cp:lastPrinted>2019-04-04T01:06:00Z</cp:lastPrinted>
  <dcterms:created xsi:type="dcterms:W3CDTF">2019-03-15T01:34:00Z</dcterms:created>
  <dcterms:modified xsi:type="dcterms:W3CDTF">2019-04-15T23:57:00Z</dcterms:modified>
</cp:coreProperties>
</file>